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50" w:lineRule="atLeast"/>
        <w:ind w:left="0" w:right="0"/>
        <w:jc w:val="center"/>
        <w:rPr>
          <w:sz w:val="36"/>
          <w:szCs w:val="36"/>
        </w:rPr>
      </w:pPr>
      <w:r>
        <w:rPr>
          <w:rFonts w:hint="eastAsia"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2022</w:t>
      </w:r>
      <w:r>
        <w:rPr>
          <w:i w:val="0"/>
          <w:caps w:val="0"/>
          <w:color w:val="333333"/>
          <w:spacing w:val="0"/>
          <w:sz w:val="36"/>
          <w:szCs w:val="36"/>
          <w:shd w:val="clear" w:fill="FFFFFF"/>
        </w:rPr>
        <w:t>年柳州市环境统计污染物排放情况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Helvetica" w:hAnsi="Helvetica" w:eastAsia="Helvetica" w:cs="Helvetica"/>
          <w:i w:val="0"/>
          <w:caps w:val="0"/>
          <w:color w:val="999999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999999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2022年，全市废水排放总量3035.4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万吨，其中，工业源直接排放废水排放量1990.97万吨，工业源间接排放废水排放量1007.61万吨，生活垃圾厂废水排放量36.89万吨。废水中化学需氧量排放总量1141.0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吨，其中，工业源直接排放化学需氧量排放量751.29吨，工业源间接排放化学需氧量排放量379.83吨，生活垃圾厂化学需氧量排放量9.9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吨。废水中氨氮排放总量29.7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吨，其中，工业源直接排放氨氮排放量15.32吨，工业源间接排放氨氮排放量12.24吨，生活垃圾厂氨氮排放量2.14吨。废水中总氮排放总量265.9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吨，其中工业源直接排放总氮排放量171.98吨，工业源间接排放总氮排放量88.24吨，生活垃圾厂总氮排放量5.76吨。废水中总磷排放总量17.2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吨，其中，工业源直接排放总磷排放量5.73吨，工业源间接排放总磷排放量11.3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吨，生活垃圾厂总磷排放量0.1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2022年，全市二氧化硫区域总量7259.2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吨，其中，工业源二氧化硫排放量7254.4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吨，危险废物（医疗废物）集中处理厂二氧化硫排放量4.8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吨。全市氮氧化物区域总量21500.30吨，其中，工业源氮氧化物排放量21491.14吨，危险废物（医疗废物）集中处理厂氮氧化物排放量9.1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吨。全市颗粒物区域总量11036.5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吨，其中，工业源颗粒物排放量11035.36吨，危险废物（医疗废物）集中处理厂颗粒物排放量1.1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吨。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20" w:lineRule="atLeast"/>
        <w:ind w:right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20" w:lineRule="atLeast"/>
        <w:ind w:left="0" w:right="0"/>
        <w:jc w:val="center"/>
        <w:rPr>
          <w:b/>
          <w:bCs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 xml:space="preserve">表1 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2022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年全市主要污染物排放量汇总表</w:t>
      </w:r>
    </w:p>
    <w:tbl>
      <w:tblPr>
        <w:tblStyle w:val="4"/>
        <w:tblW w:w="9900" w:type="dxa"/>
        <w:jc w:val="center"/>
        <w:tblInd w:w="-797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9"/>
        <w:gridCol w:w="976"/>
        <w:gridCol w:w="976"/>
        <w:gridCol w:w="976"/>
        <w:gridCol w:w="1981"/>
        <w:gridCol w:w="1095"/>
        <w:gridCol w:w="240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9900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一、废水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jc w:val="center"/>
        </w:trPr>
        <w:tc>
          <w:tcPr>
            <w:tcW w:w="1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排放总量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工业源直接排放废水排放量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工业源间接排放废水排放量</w:t>
            </w:r>
          </w:p>
        </w:tc>
        <w:tc>
          <w:tcPr>
            <w:tcW w:w="19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生活垃圾厂废水排放量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农业源</w:t>
            </w:r>
          </w:p>
        </w:tc>
        <w:tc>
          <w:tcPr>
            <w:tcW w:w="2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机动车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jc w:val="center"/>
        </w:trPr>
        <w:tc>
          <w:tcPr>
            <w:tcW w:w="1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废水（万吨）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3035.4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1990.97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1007.61</w:t>
            </w:r>
          </w:p>
        </w:tc>
        <w:tc>
          <w:tcPr>
            <w:tcW w:w="19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36.89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-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jc w:val="center"/>
        </w:trPr>
        <w:tc>
          <w:tcPr>
            <w:tcW w:w="1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化学需氧量（吨）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1141.0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751.29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379.83</w:t>
            </w:r>
          </w:p>
        </w:tc>
        <w:tc>
          <w:tcPr>
            <w:tcW w:w="19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9.93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-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jc w:val="center"/>
        </w:trPr>
        <w:tc>
          <w:tcPr>
            <w:tcW w:w="1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氨氮（吨）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29.7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15.32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12.24</w:t>
            </w:r>
          </w:p>
        </w:tc>
        <w:tc>
          <w:tcPr>
            <w:tcW w:w="19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2.14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-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jc w:val="center"/>
        </w:trPr>
        <w:tc>
          <w:tcPr>
            <w:tcW w:w="1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总氮（吨）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265.9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171.98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88.24</w:t>
            </w:r>
          </w:p>
        </w:tc>
        <w:tc>
          <w:tcPr>
            <w:tcW w:w="19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5.76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-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jc w:val="center"/>
        </w:trPr>
        <w:tc>
          <w:tcPr>
            <w:tcW w:w="1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总磷（吨）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17.22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5.73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11.34</w:t>
            </w:r>
          </w:p>
        </w:tc>
        <w:tc>
          <w:tcPr>
            <w:tcW w:w="19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0.15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-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jc w:val="center"/>
        </w:trPr>
        <w:tc>
          <w:tcPr>
            <w:tcW w:w="9900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二、废气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jc w:val="center"/>
        </w:trPr>
        <w:tc>
          <w:tcPr>
            <w:tcW w:w="1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区域总量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工业源排放量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生活源排放量</w:t>
            </w:r>
          </w:p>
        </w:tc>
        <w:tc>
          <w:tcPr>
            <w:tcW w:w="19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危险废物（医疗废物）集中处理厂排放量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生活垃圾厂排放量</w:t>
            </w:r>
          </w:p>
        </w:tc>
        <w:tc>
          <w:tcPr>
            <w:tcW w:w="2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机动车排放量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jc w:val="center"/>
        </w:trPr>
        <w:tc>
          <w:tcPr>
            <w:tcW w:w="1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二氧化硫（吨）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7259.2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7254.4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4.8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-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jc w:val="center"/>
        </w:trPr>
        <w:tc>
          <w:tcPr>
            <w:tcW w:w="1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氮氧化物（吨）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21500.30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21491.14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9.1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-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1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颗粒物（吨）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11036.5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11035.36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1.1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-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67241"/>
    <w:rsid w:val="11B10C64"/>
    <w:rsid w:val="1CC4462E"/>
    <w:rsid w:val="35767241"/>
    <w:rsid w:val="4BB505B9"/>
    <w:rsid w:val="6462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76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2024-03-27T01:31:00Z</dcterms:created>
  <dc:creator>weihc</dc:creator>
  <cp:lastModifiedBy>weihc</cp:lastModifiedBy>
  <cp:lastPrinted>2024-03-29T01:06:13Z</cp:lastPrinted>
  <dcterms:modified xsi:type="dcterms:W3CDTF">2024-03-29T02:09:07Z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