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8"/>
          <w:szCs w:val="3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8"/>
          <w:szCs w:val="38"/>
          <w:lang w:val="en-US" w:eastAsia="zh-CN"/>
        </w:rPr>
        <w:t>广西壮族自治区柳州市2026年度全国碳排放权交易市场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8"/>
          <w:szCs w:val="3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8"/>
          <w:szCs w:val="38"/>
          <w:lang w:val="en-US" w:eastAsia="zh-CN"/>
        </w:rPr>
        <w:t>（发电、水泥、钢铁）行业重点排放单位名录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8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359"/>
        <w:gridCol w:w="3256"/>
        <w:gridCol w:w="1873"/>
        <w:gridCol w:w="37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黑体" w:cs="Times New Roman Regular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黑体" w:cs="Times New Roman Regular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黑体" w:cs="Times New Roman Regular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sz w:val="32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 Regular" w:hAnsi="Times New Roman Regular" w:eastAsia="黑体" w:cs="Times New Roman Regular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color w:val="000000"/>
                <w:sz w:val="32"/>
                <w:szCs w:val="32"/>
                <w:lang w:val="en-US" w:eastAsia="zh-CN"/>
              </w:rPr>
              <w:t>核算行业</w:t>
            </w:r>
          </w:p>
        </w:tc>
        <w:tc>
          <w:tcPr>
            <w:tcW w:w="1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Times New Roman Regular" w:hAnsi="Times New Roman Regular" w:eastAsia="黑体" w:cs="Times New Roman Regular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color w:val="000000"/>
                <w:sz w:val="32"/>
                <w:szCs w:val="32"/>
                <w:lang w:val="en-US" w:eastAsia="zh-CN"/>
              </w:rPr>
              <w:t>核算子行业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发电行业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国能广投柳州发电有限公司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914502230790828611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电力（44）</w:t>
            </w:r>
          </w:p>
        </w:tc>
        <w:tc>
          <w:tcPr>
            <w:tcW w:w="1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安琪酵母（柳州）有限公司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91450222584320701D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电力（44）</w:t>
            </w:r>
          </w:p>
        </w:tc>
        <w:tc>
          <w:tcPr>
            <w:tcW w:w="1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柳州市沁原纸业发展有限公司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91450200690223200R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电力（44）</w:t>
            </w:r>
          </w:p>
        </w:tc>
        <w:tc>
          <w:tcPr>
            <w:tcW w:w="1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水泥行业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5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广西柳州鱼峰水泥有限公司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91450200711427641T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建材（30）</w:t>
            </w:r>
          </w:p>
        </w:tc>
        <w:tc>
          <w:tcPr>
            <w:tcW w:w="1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水泥（硅酸盐水泥熟料）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广西鹿寨鱼峰水泥有限公司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914502237565118982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建材（30）</w:t>
            </w:r>
          </w:p>
        </w:tc>
        <w:tc>
          <w:tcPr>
            <w:tcW w:w="1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水泥（硅酸盐水泥熟料）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广西融安鱼峰水泥有限公司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914502247086796101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建材（30）</w:t>
            </w:r>
          </w:p>
        </w:tc>
        <w:tc>
          <w:tcPr>
            <w:tcW w:w="1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水泥（硅酸盐水泥熟料）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广西融水东立水泥有限公司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9145022519994821XG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建材（30）</w:t>
            </w:r>
          </w:p>
        </w:tc>
        <w:tc>
          <w:tcPr>
            <w:tcW w:w="1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水泥（硅酸盐水泥熟料）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钢铁行业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广西柳州钢铁集团有限公司</w:t>
            </w:r>
          </w:p>
        </w:tc>
        <w:tc>
          <w:tcPr>
            <w:tcW w:w="11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91450200198585373D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钢铁（31）</w:t>
            </w:r>
          </w:p>
        </w:tc>
        <w:tc>
          <w:tcPr>
            <w:tcW w:w="131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长流程</w:t>
            </w:r>
          </w:p>
        </w:tc>
      </w:tr>
    </w:tbl>
    <w:p>
      <w:pPr>
        <w:widowControl/>
        <w:adjustRightInd w:val="0"/>
        <w:snapToGrid w:val="0"/>
        <w:spacing w:line="240" w:lineRule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240" w:lineRule="auto"/>
        <w:outlineLvl w:val="9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E2740"/>
    <w:rsid w:val="067E2740"/>
    <w:rsid w:val="2BCFD71B"/>
    <w:rsid w:val="42AC4DE4"/>
    <w:rsid w:val="6F7FFEC7"/>
    <w:rsid w:val="7FEF5771"/>
    <w:rsid w:val="BEF307C2"/>
    <w:rsid w:val="D6D76A11"/>
    <w:rsid w:val="DDEED010"/>
    <w:rsid w:val="F6FE5EB8"/>
    <w:rsid w:val="FE6FB817"/>
    <w:rsid w:val="FFFD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等线" w:hAnsi="等线" w:eastAsia="等线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2025-04-16T23:15:00Z</dcterms:created>
  <dc:creator>周兵</dc:creator>
  <cp:lastModifiedBy>溯洄寻之</cp:lastModifiedBy>
  <dcterms:modified xsi:type="dcterms:W3CDTF">2025-12-26T09:12:26Z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56F1EB97EFDB4CBCA51B929E4A3048A8_11</vt:lpwstr>
  </property>
  <property fmtid="{D5CDD505-2E9C-101B-9397-08002B2CF9AE}" pid="4" name="KSOTemplateDocerSaveRecord">
    <vt:lpwstr>eyJoZGlkIjoiMGM0ZTgyMDNkYTA2Mjc2M2FiODJhZWZlM2IxYzk3MTYiLCJ1c2VySWQiOiIxMTQ4MDA1ODc1In0=</vt:lpwstr>
  </property>
</Properties>
</file>