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0"/>
          <w:szCs w:val="40"/>
        </w:rPr>
      </w:pPr>
      <w:r>
        <w:rPr>
          <w:rFonts w:hint="eastAsia" w:ascii="华文中宋" w:hAnsi="华文中宋" w:eastAsia="华文中宋" w:cs="华文中宋"/>
          <w:sz w:val="40"/>
          <w:szCs w:val="40"/>
        </w:rPr>
        <w:t>群众信访举报转办和边督边改公开情况一览表</w:t>
      </w:r>
    </w:p>
    <w:p>
      <w:pPr>
        <w:spacing w:line="560" w:lineRule="exact"/>
        <w:jc w:val="right"/>
        <w:rPr>
          <w:rFonts w:ascii="Times New Roman" w:hAnsi="Times New Roman" w:eastAsia="仿宋"/>
          <w:sz w:val="28"/>
          <w:szCs w:val="28"/>
        </w:rPr>
      </w:pPr>
      <w:r>
        <w:rPr>
          <w:rFonts w:hint="eastAsia" w:ascii="仿宋_GB2312" w:hAnsi="仿宋_GB2312" w:eastAsia="仿宋_GB2312" w:cs="仿宋_GB2312"/>
          <w:sz w:val="28"/>
          <w:szCs w:val="28"/>
        </w:rPr>
        <w:t>（第十八批   2023年11月8日）</w:t>
      </w:r>
    </w:p>
    <w:tbl>
      <w:tblPr>
        <w:tblStyle w:val="18"/>
        <w:tblW w:w="1499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83"/>
        <w:gridCol w:w="1913"/>
        <w:gridCol w:w="908"/>
        <w:gridCol w:w="1147"/>
        <w:gridCol w:w="4193"/>
        <w:gridCol w:w="982"/>
        <w:gridCol w:w="2580"/>
        <w:gridCol w:w="870"/>
        <w:gridCol w:w="8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68" w:type="dxa"/>
            <w:noWrap/>
            <w:vAlign w:val="center"/>
          </w:tcPr>
          <w:p>
            <w:pPr>
              <w:spacing w:line="400" w:lineRule="exact"/>
              <w:rPr>
                <w:rFonts w:ascii="Times New Roman" w:hAnsi="Times New Roman"/>
                <w:b/>
                <w:bCs/>
                <w:szCs w:val="21"/>
              </w:rPr>
            </w:pPr>
            <w:r>
              <w:rPr>
                <w:rFonts w:ascii="Times New Roman" w:hAnsi="Times New Roman"/>
                <w:b/>
                <w:bCs/>
                <w:szCs w:val="21"/>
              </w:rPr>
              <w:t>序号</w:t>
            </w:r>
          </w:p>
        </w:tc>
        <w:tc>
          <w:tcPr>
            <w:tcW w:w="883" w:type="dxa"/>
            <w:noWrap/>
            <w:vAlign w:val="center"/>
          </w:tcPr>
          <w:p>
            <w:pPr>
              <w:spacing w:line="400" w:lineRule="exact"/>
              <w:jc w:val="center"/>
              <w:rPr>
                <w:rFonts w:ascii="Times New Roman" w:hAnsi="Times New Roman"/>
                <w:b/>
                <w:bCs/>
                <w:szCs w:val="21"/>
              </w:rPr>
            </w:pPr>
            <w:r>
              <w:rPr>
                <w:rFonts w:ascii="Times New Roman" w:hAnsi="Times New Roman"/>
                <w:b/>
                <w:bCs/>
                <w:szCs w:val="21"/>
              </w:rPr>
              <w:t>受理编号</w:t>
            </w:r>
          </w:p>
        </w:tc>
        <w:tc>
          <w:tcPr>
            <w:tcW w:w="1913" w:type="dxa"/>
            <w:noWrap/>
            <w:vAlign w:val="center"/>
          </w:tcPr>
          <w:p>
            <w:pPr>
              <w:spacing w:line="400" w:lineRule="exact"/>
              <w:jc w:val="center"/>
              <w:rPr>
                <w:rFonts w:ascii="Times New Roman" w:hAnsi="Times New Roman"/>
                <w:b/>
                <w:bCs/>
                <w:szCs w:val="21"/>
              </w:rPr>
            </w:pPr>
            <w:r>
              <w:rPr>
                <w:rFonts w:ascii="Times New Roman" w:hAnsi="Times New Roman"/>
                <w:b/>
                <w:bCs/>
                <w:szCs w:val="21"/>
              </w:rPr>
              <w:t>交办问题基本情况</w:t>
            </w:r>
          </w:p>
        </w:tc>
        <w:tc>
          <w:tcPr>
            <w:tcW w:w="908" w:type="dxa"/>
            <w:noWrap/>
            <w:vAlign w:val="center"/>
          </w:tcPr>
          <w:p>
            <w:pPr>
              <w:spacing w:line="400" w:lineRule="exact"/>
              <w:jc w:val="center"/>
              <w:rPr>
                <w:rFonts w:ascii="Times New Roman" w:hAnsi="Times New Roman"/>
                <w:b/>
                <w:bCs/>
                <w:szCs w:val="21"/>
              </w:rPr>
            </w:pPr>
            <w:r>
              <w:rPr>
                <w:rFonts w:ascii="Times New Roman" w:hAnsi="Times New Roman"/>
                <w:b/>
                <w:bCs/>
                <w:szCs w:val="21"/>
              </w:rPr>
              <w:t>行政区域</w:t>
            </w:r>
          </w:p>
        </w:tc>
        <w:tc>
          <w:tcPr>
            <w:tcW w:w="1147" w:type="dxa"/>
            <w:noWrap/>
            <w:vAlign w:val="center"/>
          </w:tcPr>
          <w:p>
            <w:pPr>
              <w:spacing w:line="400" w:lineRule="exact"/>
              <w:jc w:val="center"/>
              <w:rPr>
                <w:rFonts w:ascii="Times New Roman" w:hAnsi="Times New Roman"/>
                <w:b/>
                <w:bCs/>
                <w:szCs w:val="21"/>
              </w:rPr>
            </w:pPr>
            <w:r>
              <w:rPr>
                <w:rFonts w:ascii="Times New Roman" w:hAnsi="Times New Roman"/>
                <w:b/>
                <w:bCs/>
                <w:szCs w:val="21"/>
              </w:rPr>
              <w:t>污染类型</w:t>
            </w:r>
          </w:p>
        </w:tc>
        <w:tc>
          <w:tcPr>
            <w:tcW w:w="4193" w:type="dxa"/>
            <w:noWrap/>
            <w:vAlign w:val="center"/>
          </w:tcPr>
          <w:p>
            <w:pPr>
              <w:spacing w:line="400" w:lineRule="exact"/>
              <w:jc w:val="center"/>
              <w:rPr>
                <w:rFonts w:ascii="Times New Roman" w:hAnsi="Times New Roman"/>
                <w:b/>
                <w:bCs/>
                <w:szCs w:val="21"/>
              </w:rPr>
            </w:pPr>
            <w:r>
              <w:rPr>
                <w:rFonts w:ascii="Times New Roman" w:hAnsi="Times New Roman"/>
                <w:b/>
                <w:bCs/>
                <w:szCs w:val="21"/>
              </w:rPr>
              <w:t>调查核实情况</w:t>
            </w:r>
          </w:p>
        </w:tc>
        <w:tc>
          <w:tcPr>
            <w:tcW w:w="982" w:type="dxa"/>
            <w:noWrap/>
            <w:vAlign w:val="center"/>
          </w:tcPr>
          <w:p>
            <w:pPr>
              <w:spacing w:line="400" w:lineRule="exact"/>
              <w:jc w:val="center"/>
              <w:rPr>
                <w:rFonts w:ascii="Times New Roman" w:hAnsi="Times New Roman"/>
                <w:b/>
                <w:bCs/>
                <w:szCs w:val="21"/>
              </w:rPr>
            </w:pPr>
            <w:r>
              <w:rPr>
                <w:rFonts w:ascii="Times New Roman" w:hAnsi="Times New Roman"/>
                <w:b/>
                <w:bCs/>
                <w:szCs w:val="21"/>
              </w:rPr>
              <w:t>是否</w:t>
            </w:r>
          </w:p>
          <w:p>
            <w:pPr>
              <w:spacing w:line="400" w:lineRule="exact"/>
              <w:jc w:val="center"/>
              <w:rPr>
                <w:rFonts w:ascii="Times New Roman" w:hAnsi="Times New Roman"/>
                <w:b/>
                <w:bCs/>
                <w:szCs w:val="21"/>
              </w:rPr>
            </w:pPr>
            <w:r>
              <w:rPr>
                <w:rFonts w:ascii="Times New Roman" w:hAnsi="Times New Roman"/>
                <w:b/>
                <w:bCs/>
                <w:szCs w:val="21"/>
              </w:rPr>
              <w:t>属实</w:t>
            </w:r>
          </w:p>
        </w:tc>
        <w:tc>
          <w:tcPr>
            <w:tcW w:w="2580" w:type="dxa"/>
            <w:noWrap/>
            <w:vAlign w:val="center"/>
          </w:tcPr>
          <w:p>
            <w:pPr>
              <w:spacing w:line="400" w:lineRule="exact"/>
              <w:jc w:val="center"/>
              <w:rPr>
                <w:rFonts w:ascii="Times New Roman" w:hAnsi="Times New Roman"/>
                <w:b/>
                <w:bCs/>
                <w:szCs w:val="21"/>
              </w:rPr>
            </w:pPr>
            <w:r>
              <w:rPr>
                <w:rFonts w:ascii="Times New Roman" w:hAnsi="Times New Roman"/>
                <w:b/>
                <w:bCs/>
                <w:szCs w:val="21"/>
              </w:rPr>
              <w:t>处理和整改情况</w:t>
            </w:r>
          </w:p>
        </w:tc>
        <w:tc>
          <w:tcPr>
            <w:tcW w:w="870" w:type="dxa"/>
            <w:noWrap/>
            <w:vAlign w:val="center"/>
          </w:tcPr>
          <w:p>
            <w:pPr>
              <w:spacing w:line="400" w:lineRule="exact"/>
              <w:jc w:val="center"/>
              <w:rPr>
                <w:rFonts w:ascii="Times New Roman" w:hAnsi="Times New Roman"/>
                <w:b/>
                <w:bCs/>
                <w:szCs w:val="21"/>
              </w:rPr>
            </w:pPr>
            <w:r>
              <w:rPr>
                <w:rFonts w:ascii="Times New Roman" w:hAnsi="Times New Roman"/>
                <w:b/>
                <w:bCs/>
                <w:szCs w:val="21"/>
              </w:rPr>
              <w:t>是否</w:t>
            </w:r>
          </w:p>
          <w:p>
            <w:pPr>
              <w:spacing w:line="400" w:lineRule="exact"/>
              <w:jc w:val="center"/>
              <w:rPr>
                <w:rFonts w:ascii="Times New Roman" w:hAnsi="Times New Roman"/>
                <w:b/>
                <w:bCs/>
                <w:szCs w:val="21"/>
              </w:rPr>
            </w:pPr>
            <w:r>
              <w:rPr>
                <w:rFonts w:ascii="Times New Roman" w:hAnsi="Times New Roman"/>
                <w:b/>
                <w:bCs/>
                <w:szCs w:val="21"/>
              </w:rPr>
              <w:t>办结</w:t>
            </w:r>
          </w:p>
        </w:tc>
        <w:tc>
          <w:tcPr>
            <w:tcW w:w="848" w:type="dxa"/>
            <w:noWrap/>
            <w:vAlign w:val="center"/>
          </w:tcPr>
          <w:p>
            <w:pPr>
              <w:spacing w:line="400" w:lineRule="exact"/>
              <w:jc w:val="center"/>
              <w:rPr>
                <w:rFonts w:ascii="Times New Roman" w:hAnsi="Times New Roman"/>
                <w:b/>
                <w:bCs/>
                <w:szCs w:val="21"/>
              </w:rPr>
            </w:pPr>
            <w:r>
              <w:rPr>
                <w:rFonts w:ascii="Times New Roman" w:hAnsi="Times New Roman"/>
                <w:b/>
                <w:bCs/>
                <w:szCs w:val="21"/>
              </w:rPr>
              <w:t>责任人被处理情况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83" w:type="dxa"/>
            <w:noWrap/>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D2LZ202310270001</w:t>
            </w:r>
          </w:p>
        </w:tc>
        <w:tc>
          <w:tcPr>
            <w:tcW w:w="1913" w:type="dxa"/>
            <w:noWrap/>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鱼峰区柳石路兆安福园小区居民反映，小区内天然泉水产生臭味，现已用钢筋砼盖板其封堵，居民希望查清臭味来源，恢复该泉水。</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鱼峰区</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水污染</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经核查，居民反映情况不属实。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2023年11月3日，鱼峰生态环境局、鱼峰区住建局、天马街道办事处、柳依社区及兆安福园小区物业相关工作人员到现场调查，首先在已封闭的地下河窗口处，打开预留的井盖对水体进行检查，未发现水质异常，未闻到异味，再对山体内的水潭进行检查，未发现水质异常，未闻到异味。小区物业在山体内水潭安装有两台水泵，抽水作为小区的绿化及清洗用水，工作人员查看清洗用水，未发现异常。</w:t>
            </w: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不属实</w:t>
            </w:r>
          </w:p>
        </w:tc>
        <w:tc>
          <w:tcPr>
            <w:tcW w:w="2580" w:type="dxa"/>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要求柳依社区和小区物业加强巡查，发现小区地下水有异味的现象，及时汇报住建、生态环境等部门，以便及时分析研究、进行处置。</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D2LZ202310270002</w:t>
            </w:r>
          </w:p>
        </w:tc>
        <w:tc>
          <w:tcPr>
            <w:tcW w:w="1913" w:type="dxa"/>
            <w:noWrap/>
            <w:vAlign w:val="center"/>
          </w:tcPr>
          <w:p>
            <w:pPr>
              <w:rPr>
                <w:rFonts w:ascii="仿宋_GB2312" w:hAnsi="仿宋_GB2312" w:eastAsia="仿宋_GB2312" w:cs="仿宋_GB2312"/>
                <w:sz w:val="24"/>
                <w:szCs w:val="24"/>
              </w:rPr>
            </w:pPr>
            <w:r>
              <w:rPr>
                <w:rFonts w:hint="eastAsia" w:ascii="仿宋" w:hAnsi="仿宋" w:eastAsia="仿宋" w:cs="仿宋"/>
                <w:color w:val="000000"/>
                <w:sz w:val="24"/>
                <w:szCs w:val="24"/>
                <w:lang w:bidi="ar"/>
              </w:rPr>
              <w:t>柳南区潭中西路香颂诺丁山小区居民反映，小区旁广西柳州友军机械配件铸造有限公司、柳州亿昌机械配件铸造有限公司排放刺鼻的臭气，危害居民身体健康，影响居民正常休息。</w:t>
            </w:r>
          </w:p>
        </w:tc>
        <w:tc>
          <w:tcPr>
            <w:tcW w:w="908" w:type="dxa"/>
            <w:vMerge w:val="restar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柳南区</w:t>
            </w:r>
          </w:p>
        </w:tc>
        <w:tc>
          <w:tcPr>
            <w:tcW w:w="1147" w:type="dxa"/>
            <w:vMerge w:val="restar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大气污染</w:t>
            </w:r>
          </w:p>
        </w:tc>
        <w:tc>
          <w:tcPr>
            <w:tcW w:w="4193" w:type="dxa"/>
            <w:vMerge w:val="restart"/>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举报者反映的问题部分属实。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企业夜间排放废气部分属实。友军机械、亿昌机械两家企业一般在用电低谷时段生产，主要生产时间为22:30-8:00。亿昌机械无产生异味工艺，涉及举报异味主要来源于友军机械。接件后，市生态环境局6次现场调查，未发现友军机械烟气外逸现象。2023年7至10月，企业自行委托监测1次、生态环境部门执法监测2次，企业均达标排放。</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2.“多次反映至相关部门未解决”不属实。曾3次邀请业主代表到友军机械现场查看，在整改和升级改造后收尘效果提升基本看不到烟尘外溢的情况。</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3.2020年-2023年3次发出责令改正违法决定书属实，企业均已按照期限完成整改。   </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4.“未依法于排污许可证平台公开污染物排放信息”不属实。可通过全国排污许可证管理信息平台公开端查看，网址：http://permit.mee.gov.cn/perxxgkinfo/syssb/xkgg/xkgg!licenseInformation.action</w:t>
            </w:r>
          </w:p>
          <w:p>
            <w:pPr>
              <w:widowControl/>
              <w:overflowPunct w:val="0"/>
              <w:adjustRightInd w:val="0"/>
              <w:snapToGrid w:val="0"/>
              <w:rPr>
                <w:rFonts w:ascii="仿宋_GB2312" w:hAnsi="仿宋_GB2312" w:eastAsia="仿宋_GB2312" w:cs="仿宋_GB2312"/>
                <w:sz w:val="24"/>
                <w:szCs w:val="24"/>
              </w:rPr>
            </w:pPr>
          </w:p>
        </w:tc>
        <w:tc>
          <w:tcPr>
            <w:tcW w:w="982" w:type="dxa"/>
            <w:vMerge w:val="restart"/>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部分属实</w:t>
            </w:r>
          </w:p>
        </w:tc>
        <w:tc>
          <w:tcPr>
            <w:tcW w:w="2580" w:type="dxa"/>
            <w:vMerge w:val="restar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要求友军机械按照有关规定加强污染防治设施的维护与管理，确保生产时污染防治设施正常运转。</w:t>
            </w:r>
          </w:p>
        </w:tc>
        <w:tc>
          <w:tcPr>
            <w:tcW w:w="870" w:type="dxa"/>
            <w:vMerge w:val="restart"/>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已办结</w:t>
            </w:r>
          </w:p>
        </w:tc>
        <w:tc>
          <w:tcPr>
            <w:tcW w:w="848" w:type="dxa"/>
            <w:vMerge w:val="restar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X2LZ202310270003</w:t>
            </w:r>
          </w:p>
        </w:tc>
        <w:tc>
          <w:tcPr>
            <w:tcW w:w="1913" w:type="dxa"/>
            <w:noWrap/>
            <w:vAlign w:val="center"/>
          </w:tcPr>
          <w:p>
            <w:pPr>
              <w:rPr>
                <w:rFonts w:ascii="仿宋_GB2312" w:hAnsi="仿宋_GB2312" w:eastAsia="仿宋_GB2312" w:cs="仿宋_GB2312"/>
                <w:sz w:val="24"/>
                <w:szCs w:val="24"/>
              </w:rPr>
            </w:pPr>
            <w:r>
              <w:rPr>
                <w:rFonts w:hint="eastAsia" w:ascii="仿宋" w:hAnsi="仿宋" w:eastAsia="仿宋" w:cs="仿宋"/>
                <w:bCs/>
                <w:color w:val="000000"/>
                <w:sz w:val="24"/>
                <w:szCs w:val="24"/>
                <w:lang w:bidi="ar"/>
              </w:rPr>
              <w:t>柳南区居民反映，友军机械配件铸造有限公司、亿昌机械配件有限公司近几年开始，不定期于凌晨开始排放刺鼻的工业废气。居民在臭气中被熏醒，严重影响身体健康。据了解，两家企业只在</w:t>
            </w:r>
            <w:r>
              <w:rPr>
                <w:rFonts w:hint="eastAsia" w:ascii="仿宋" w:hAnsi="仿宋" w:eastAsia="仿宋" w:cs="仿宋"/>
                <w:bCs/>
                <w:color w:val="000000"/>
                <w:sz w:val="24"/>
                <w:szCs w:val="24"/>
                <w:lang w:eastAsia="zh-CN" w:bidi="ar"/>
              </w:rPr>
              <w:t>夜间零</w:t>
            </w:r>
            <w:r>
              <w:rPr>
                <w:rFonts w:hint="eastAsia" w:ascii="仿宋" w:hAnsi="仿宋" w:eastAsia="仿宋" w:cs="仿宋"/>
                <w:bCs/>
                <w:color w:val="000000"/>
                <w:sz w:val="24"/>
                <w:szCs w:val="24"/>
                <w:lang w:bidi="ar"/>
              </w:rPr>
              <w:t>点、凌晨1点开始排放臭气，白天不排。居民已多次向市生态环境局举报，但问题一直未得到解决。从2020年至2023年，市生态环境局对友军共发出3次责令改正违法行为决定书，其中2次属于臭气问题，但没有作出任何行政处罚。希望督察组调查友军和亿昌的臭气污染问题，尤其务必于居民投诉闻到臭气的时间段进行现场考察。另外，调查友军未依法于排污许可证平台公开污染物排放信息的情况，责令其依法如实、按时公开污染物排放信息。</w:t>
            </w:r>
          </w:p>
        </w:tc>
        <w:tc>
          <w:tcPr>
            <w:tcW w:w="908" w:type="dxa"/>
            <w:vMerge w:val="continue"/>
            <w:noWrap/>
            <w:vAlign w:val="center"/>
          </w:tcPr>
          <w:p>
            <w:pPr>
              <w:jc w:val="center"/>
              <w:rPr>
                <w:rFonts w:ascii="仿宋_GB2312" w:hAnsi="仿宋_GB2312" w:eastAsia="仿宋_GB2312" w:cs="仿宋_GB2312"/>
                <w:sz w:val="24"/>
                <w:szCs w:val="24"/>
              </w:rPr>
            </w:pPr>
          </w:p>
        </w:tc>
        <w:tc>
          <w:tcPr>
            <w:tcW w:w="1147" w:type="dxa"/>
            <w:vMerge w:val="continue"/>
            <w:noWrap/>
            <w:vAlign w:val="center"/>
          </w:tcPr>
          <w:p>
            <w:pPr>
              <w:jc w:val="center"/>
              <w:rPr>
                <w:rFonts w:ascii="仿宋_GB2312" w:hAnsi="仿宋_GB2312" w:eastAsia="仿宋_GB2312" w:cs="仿宋_GB2312"/>
                <w:sz w:val="24"/>
                <w:szCs w:val="24"/>
              </w:rPr>
            </w:pPr>
          </w:p>
        </w:tc>
        <w:tc>
          <w:tcPr>
            <w:tcW w:w="4193" w:type="dxa"/>
            <w:vMerge w:val="continue"/>
            <w:noWrap/>
            <w:vAlign w:val="center"/>
          </w:tcPr>
          <w:p>
            <w:pPr>
              <w:widowControl/>
              <w:overflowPunct w:val="0"/>
              <w:adjustRightInd w:val="0"/>
              <w:snapToGrid w:val="0"/>
              <w:rPr>
                <w:rFonts w:ascii="仿宋_GB2312" w:hAnsi="仿宋_GB2312" w:eastAsia="仿宋_GB2312" w:cs="仿宋_GB2312"/>
                <w:sz w:val="24"/>
                <w:szCs w:val="24"/>
              </w:rPr>
            </w:pPr>
          </w:p>
        </w:tc>
        <w:tc>
          <w:tcPr>
            <w:tcW w:w="982" w:type="dxa"/>
            <w:vMerge w:val="continue"/>
            <w:noWrap/>
            <w:vAlign w:val="center"/>
          </w:tcPr>
          <w:p>
            <w:pPr>
              <w:jc w:val="center"/>
              <w:rPr>
                <w:rFonts w:ascii="仿宋_GB2312" w:hAnsi="仿宋_GB2312" w:eastAsia="仿宋_GB2312" w:cs="仿宋_GB2312"/>
                <w:kern w:val="0"/>
                <w:sz w:val="24"/>
                <w:szCs w:val="24"/>
              </w:rPr>
            </w:pPr>
          </w:p>
        </w:tc>
        <w:tc>
          <w:tcPr>
            <w:tcW w:w="2580" w:type="dxa"/>
            <w:vMerge w:val="continue"/>
            <w:noWrap/>
            <w:vAlign w:val="center"/>
          </w:tcPr>
          <w:p>
            <w:pPr>
              <w:jc w:val="left"/>
              <w:rPr>
                <w:rFonts w:ascii="仿宋_GB2312" w:hAnsi="仿宋_GB2312" w:eastAsia="仿宋_GB2312" w:cs="仿宋_GB2312"/>
                <w:sz w:val="24"/>
                <w:szCs w:val="24"/>
              </w:rPr>
            </w:pPr>
          </w:p>
        </w:tc>
        <w:tc>
          <w:tcPr>
            <w:tcW w:w="870" w:type="dxa"/>
            <w:vMerge w:val="continue"/>
            <w:noWrap/>
            <w:vAlign w:val="center"/>
          </w:tcPr>
          <w:p>
            <w:pPr>
              <w:jc w:val="center"/>
              <w:rPr>
                <w:rFonts w:ascii="仿宋_GB2312" w:hAnsi="仿宋_GB2312" w:eastAsia="仿宋_GB2312" w:cs="仿宋_GB2312"/>
                <w:kern w:val="0"/>
                <w:sz w:val="24"/>
                <w:szCs w:val="24"/>
              </w:rPr>
            </w:pPr>
          </w:p>
        </w:tc>
        <w:tc>
          <w:tcPr>
            <w:tcW w:w="848" w:type="dxa"/>
            <w:vMerge w:val="continue"/>
            <w:noWrap/>
            <w:vAlign w:val="center"/>
          </w:tcPr>
          <w:p>
            <w:pPr>
              <w:jc w:val="center"/>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D2LZ202310270003</w:t>
            </w:r>
          </w:p>
        </w:tc>
        <w:tc>
          <w:tcPr>
            <w:tcW w:w="1913" w:type="dxa"/>
            <w:noWrap/>
            <w:vAlign w:val="center"/>
          </w:tcPr>
          <w:p>
            <w:pPr>
              <w:rPr>
                <w:rFonts w:ascii="仿宋" w:hAnsi="仿宋" w:eastAsia="仿宋" w:cs="仿宋"/>
                <w:bCs/>
                <w:color w:val="000000"/>
                <w:sz w:val="24"/>
                <w:szCs w:val="24"/>
                <w:lang w:bidi="ar"/>
              </w:rPr>
            </w:pPr>
            <w:r>
              <w:rPr>
                <w:rFonts w:hint="eastAsia" w:ascii="仿宋" w:hAnsi="仿宋" w:eastAsia="仿宋" w:cs="仿宋"/>
                <w:bCs/>
                <w:color w:val="000000"/>
                <w:sz w:val="24"/>
                <w:szCs w:val="24"/>
                <w:lang w:bidi="ar"/>
              </w:rPr>
              <w:t>鱼峰区联发君悦一号小区10栋2单元2402居民反映，小区交房后电梯运行过程中存在噪声扰民问题，上述问题反映至相关部门，各部门相互推诿，要求生态环境保护部门牵头，确定噪声来源，出具噪声监测数据。</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鱼峰区</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噪声污染</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经核查，居民反映情况不属实。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2023年10月23日，鱼峰区住建局、区市场监督管理局、鱼峰生态环境局、柳州联发置业有限公司、厦门联发（集团）物业服务有限公司柳州分公司、西继迅达电梯有限公司广西分公司等有关单位现场调查核实电梯运行情况，经排查，10栋2单元两部电梯的使用证号分别为梯11桂B00965(19)、梯11桂B00964(19)，2部电梯都经特种设备检验机构检验合格，下次检验日期为2024年5月，电梯运行平稳，五方通话运行正常。</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湖南安卓特种设备科技有限公司已于2023年6月14日对10栋2单元两部电梯开展噪声测试，10栋2单元1#电梯运行中轿厢内最大噪声值为51.5dB、开关门过程最大噪声值为58.9dB、额定速度运行时机房内平均噪声值为71.1dB；10栋2单元2#电梯运行中轿厢内最大噪声值为53dB、开关门过程最大噪声值为58.9dB、额定速度运行时机房内平均噪声值为73.1dB，均符合《电梯技术条件》（GB/T10058-2009)要求。</w:t>
            </w:r>
          </w:p>
          <w:p>
            <w:pPr>
              <w:widowControl/>
              <w:overflowPunct w:val="0"/>
              <w:adjustRightInd w:val="0"/>
              <w:snapToGrid w:val="0"/>
              <w:rPr>
                <w:rFonts w:ascii="仿宋_GB2312" w:hAnsi="仿宋_GB2312" w:eastAsia="仿宋_GB2312" w:cs="仿宋_GB2312"/>
                <w:sz w:val="24"/>
                <w:szCs w:val="24"/>
              </w:rPr>
            </w:pP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不属实</w:t>
            </w:r>
          </w:p>
        </w:tc>
        <w:tc>
          <w:tcPr>
            <w:tcW w:w="2580" w:type="dxa"/>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要求房开、物业定期对该单元电梯噪声进行检测，发现噪声超出规定技术条件要求时，及时进行维护整改，尽量减轻电梯噪声扰民现象。</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D2LZ202310270004</w:t>
            </w:r>
          </w:p>
        </w:tc>
        <w:tc>
          <w:tcPr>
            <w:tcW w:w="1913" w:type="dxa"/>
            <w:noWrap/>
            <w:vAlign w:val="center"/>
          </w:tcPr>
          <w:p>
            <w:pPr>
              <w:rPr>
                <w:rFonts w:ascii="仿宋" w:hAnsi="仿宋" w:eastAsia="仿宋" w:cs="仿宋"/>
                <w:bCs/>
                <w:color w:val="000000"/>
                <w:sz w:val="24"/>
                <w:szCs w:val="24"/>
                <w:lang w:bidi="ar"/>
              </w:rPr>
            </w:pPr>
            <w:r>
              <w:rPr>
                <w:rFonts w:hint="eastAsia" w:ascii="仿宋" w:hAnsi="仿宋" w:eastAsia="仿宋" w:cs="仿宋"/>
                <w:bCs/>
                <w:color w:val="000000"/>
                <w:sz w:val="24"/>
                <w:szCs w:val="24"/>
                <w:lang w:bidi="ar"/>
              </w:rPr>
              <w:t>融水苗族自治县苏盟小区1期居民反映，小区1楼新疆好兄弟新鲜羊肉店夜间9点至凌晨2点营业，安装在外墙的排烟外机震动，噪声很大，影响居民正常休息。</w:t>
            </w:r>
          </w:p>
        </w:tc>
        <w:tc>
          <w:tcPr>
            <w:tcW w:w="908" w:type="dxa"/>
            <w:vMerge w:val="restar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融水苗族自治县</w:t>
            </w:r>
          </w:p>
        </w:tc>
        <w:tc>
          <w:tcPr>
            <w:tcW w:w="1147" w:type="dxa"/>
            <w:vMerge w:val="restar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噪声污染</w:t>
            </w:r>
          </w:p>
        </w:tc>
        <w:tc>
          <w:tcPr>
            <w:tcW w:w="4193" w:type="dxa"/>
            <w:vMerge w:val="restart"/>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经核实，该转办件投诉内容属实。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2023年10月31日，融水苗族自治县城管执法局和融水生态环境局相关工作人员与苏盟小区物业管理员到实地调查处置工作。新疆好兄弟新鲜烤羊肉串店于2023年10月24日开业，开业期间该羊肉店搞优惠促销，烧烤量剧增，为加快排气管道气体排放，羊肉店负责人在开业期间开启了后厨的大功率鼓风机，导致排气管震动产生噪声扰民问题。开业期间个别顾客不听羊肉店负责人劝阻在店内划拳猜码，影响了楼上居民正常休息。</w:t>
            </w:r>
          </w:p>
          <w:p>
            <w:pPr>
              <w:widowControl/>
              <w:overflowPunct w:val="0"/>
              <w:adjustRightInd w:val="0"/>
              <w:snapToGrid w:val="0"/>
              <w:rPr>
                <w:rFonts w:ascii="仿宋_GB2312" w:hAnsi="仿宋_GB2312" w:eastAsia="仿宋_GB2312" w:cs="仿宋_GB2312"/>
                <w:sz w:val="24"/>
                <w:szCs w:val="24"/>
              </w:rPr>
            </w:pPr>
          </w:p>
        </w:tc>
        <w:tc>
          <w:tcPr>
            <w:tcW w:w="982" w:type="dxa"/>
            <w:vMerge w:val="restart"/>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属实</w:t>
            </w:r>
          </w:p>
        </w:tc>
        <w:tc>
          <w:tcPr>
            <w:tcW w:w="2580" w:type="dxa"/>
            <w:vMerge w:val="restart"/>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1.县城管执法局和融水生态环境局相关工作人员和苏盟小区物业管理员要求新疆好兄弟新鲜烤羊肉串店夜间10点后酌情安排烧烤量，不得使用后厨鼓风机。引导顾客夜间10点后不在店内划拳猜码，避免噪声扰民。</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县城管执法局和融水生态环境局相关工作人员和苏盟小区物业管理员到新疆好兄弟新鲜烤羊肉串店楼上住户进行走访，告知楼上住户羊肉店的整改措施和相关职能部门的联系电话，如发现羊肉店还存在噪声扰民，可以直接向苏盟小区物业或相关职能部门反映。截至目前融水县相关职能部门暂未收到关于新疆好兄弟新鲜烤羊肉串店的投诉。</w:t>
            </w:r>
          </w:p>
          <w:p>
            <w:pPr>
              <w:jc w:val="left"/>
              <w:rPr>
                <w:rFonts w:ascii="仿宋_GB2312" w:hAnsi="仿宋_GB2312" w:eastAsia="仿宋_GB2312" w:cs="仿宋_GB2312"/>
                <w:sz w:val="24"/>
                <w:szCs w:val="24"/>
              </w:rPr>
            </w:pPr>
          </w:p>
        </w:tc>
        <w:tc>
          <w:tcPr>
            <w:tcW w:w="870" w:type="dxa"/>
            <w:vMerge w:val="restart"/>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已办结</w:t>
            </w:r>
          </w:p>
        </w:tc>
        <w:tc>
          <w:tcPr>
            <w:tcW w:w="848" w:type="dxa"/>
            <w:vMerge w:val="restart"/>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D2LZ202310270005</w:t>
            </w:r>
          </w:p>
        </w:tc>
        <w:tc>
          <w:tcPr>
            <w:tcW w:w="1913" w:type="dxa"/>
            <w:noWrap/>
            <w:vAlign w:val="center"/>
          </w:tcPr>
          <w:p>
            <w:pPr>
              <w:rPr>
                <w:rFonts w:ascii="仿宋" w:hAnsi="仿宋" w:eastAsia="仿宋" w:cs="仿宋"/>
                <w:bCs/>
                <w:color w:val="000000"/>
                <w:sz w:val="24"/>
                <w:szCs w:val="24"/>
                <w:lang w:bidi="ar"/>
              </w:rPr>
            </w:pPr>
            <w:r>
              <w:rPr>
                <w:rFonts w:hint="eastAsia" w:ascii="仿宋" w:hAnsi="仿宋" w:eastAsia="仿宋" w:cs="仿宋"/>
                <w:bCs/>
                <w:color w:val="000000"/>
                <w:sz w:val="24"/>
                <w:szCs w:val="24"/>
                <w:lang w:bidi="ar"/>
              </w:rPr>
              <w:t>融水苗族自治县苏盟小区1期居民反映，小区1楼新疆好兄弟新鲜羊肉店夜间营业，排烟管道震动，噪声很大，影响居民正常休息。</w:t>
            </w:r>
          </w:p>
        </w:tc>
        <w:tc>
          <w:tcPr>
            <w:tcW w:w="908" w:type="dxa"/>
            <w:vMerge w:val="continue"/>
            <w:noWrap/>
            <w:vAlign w:val="center"/>
          </w:tcPr>
          <w:p>
            <w:pPr>
              <w:jc w:val="center"/>
              <w:rPr>
                <w:rFonts w:ascii="仿宋_GB2312" w:hAnsi="仿宋_GB2312" w:eastAsia="仿宋_GB2312" w:cs="仿宋_GB2312"/>
                <w:sz w:val="24"/>
                <w:szCs w:val="24"/>
              </w:rPr>
            </w:pPr>
          </w:p>
        </w:tc>
        <w:tc>
          <w:tcPr>
            <w:tcW w:w="1147" w:type="dxa"/>
            <w:vMerge w:val="continue"/>
            <w:noWrap/>
            <w:vAlign w:val="center"/>
          </w:tcPr>
          <w:p>
            <w:pPr>
              <w:jc w:val="center"/>
              <w:rPr>
                <w:rFonts w:ascii="仿宋_GB2312" w:hAnsi="仿宋_GB2312" w:eastAsia="仿宋_GB2312" w:cs="仿宋_GB2312"/>
                <w:sz w:val="24"/>
                <w:szCs w:val="24"/>
              </w:rPr>
            </w:pPr>
          </w:p>
        </w:tc>
        <w:tc>
          <w:tcPr>
            <w:tcW w:w="4193" w:type="dxa"/>
            <w:vMerge w:val="continue"/>
            <w:noWrap/>
            <w:vAlign w:val="center"/>
          </w:tcPr>
          <w:p>
            <w:pPr>
              <w:widowControl/>
              <w:overflowPunct w:val="0"/>
              <w:adjustRightInd w:val="0"/>
              <w:snapToGrid w:val="0"/>
              <w:rPr>
                <w:rFonts w:ascii="仿宋_GB2312" w:hAnsi="仿宋_GB2312" w:eastAsia="仿宋_GB2312" w:cs="仿宋_GB2312"/>
                <w:sz w:val="24"/>
                <w:szCs w:val="24"/>
              </w:rPr>
            </w:pPr>
          </w:p>
        </w:tc>
        <w:tc>
          <w:tcPr>
            <w:tcW w:w="982" w:type="dxa"/>
            <w:vMerge w:val="continue"/>
            <w:noWrap/>
            <w:vAlign w:val="center"/>
          </w:tcPr>
          <w:p>
            <w:pPr>
              <w:jc w:val="center"/>
              <w:rPr>
                <w:rFonts w:ascii="仿宋_GB2312" w:hAnsi="仿宋_GB2312" w:eastAsia="仿宋_GB2312" w:cs="仿宋_GB2312"/>
                <w:kern w:val="0"/>
                <w:sz w:val="24"/>
                <w:szCs w:val="24"/>
              </w:rPr>
            </w:pPr>
          </w:p>
        </w:tc>
        <w:tc>
          <w:tcPr>
            <w:tcW w:w="2580" w:type="dxa"/>
            <w:vMerge w:val="continue"/>
            <w:noWrap/>
            <w:vAlign w:val="center"/>
          </w:tcPr>
          <w:p>
            <w:pPr>
              <w:jc w:val="left"/>
              <w:rPr>
                <w:rFonts w:ascii="仿宋_GB2312" w:hAnsi="仿宋_GB2312" w:eastAsia="仿宋_GB2312" w:cs="仿宋_GB2312"/>
                <w:sz w:val="24"/>
                <w:szCs w:val="24"/>
              </w:rPr>
            </w:pPr>
          </w:p>
        </w:tc>
        <w:tc>
          <w:tcPr>
            <w:tcW w:w="870" w:type="dxa"/>
            <w:vMerge w:val="continue"/>
            <w:noWrap/>
            <w:vAlign w:val="center"/>
          </w:tcPr>
          <w:p>
            <w:pPr>
              <w:jc w:val="center"/>
              <w:rPr>
                <w:rFonts w:ascii="仿宋_GB2312" w:hAnsi="仿宋_GB2312" w:eastAsia="仿宋_GB2312" w:cs="仿宋_GB2312"/>
                <w:kern w:val="0"/>
                <w:sz w:val="24"/>
                <w:szCs w:val="24"/>
              </w:rPr>
            </w:pPr>
          </w:p>
        </w:tc>
        <w:tc>
          <w:tcPr>
            <w:tcW w:w="848" w:type="dxa"/>
            <w:vMerge w:val="continue"/>
            <w:noWrap/>
            <w:vAlign w:val="center"/>
          </w:tcPr>
          <w:p>
            <w:pPr>
              <w:jc w:val="center"/>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D2LZ202310270006</w:t>
            </w:r>
          </w:p>
        </w:tc>
        <w:tc>
          <w:tcPr>
            <w:tcW w:w="1913" w:type="dxa"/>
            <w:noWrap/>
            <w:vAlign w:val="center"/>
          </w:tcPr>
          <w:p>
            <w:pPr>
              <w:rPr>
                <w:rFonts w:ascii="仿宋" w:hAnsi="仿宋" w:eastAsia="仿宋" w:cs="仿宋"/>
                <w:bCs/>
                <w:color w:val="000000"/>
                <w:sz w:val="24"/>
                <w:szCs w:val="24"/>
                <w:lang w:bidi="ar"/>
              </w:rPr>
            </w:pPr>
            <w:r>
              <w:rPr>
                <w:rFonts w:hint="eastAsia" w:ascii="仿宋" w:hAnsi="仿宋" w:eastAsia="仿宋" w:cs="仿宋"/>
                <w:bCs/>
                <w:color w:val="000000"/>
                <w:sz w:val="24"/>
                <w:szCs w:val="24"/>
                <w:lang w:bidi="ar"/>
              </w:rPr>
              <w:t>融水苗族自治县苏盟小区1期居民反映，小区1楼新疆好兄弟新鲜羊肉店夜间营业，排烟管道震动，夜间喝酒划拳，噪</w:t>
            </w:r>
            <w:r>
              <w:rPr>
                <w:rFonts w:hint="eastAsia" w:ascii="仿宋" w:hAnsi="仿宋" w:eastAsia="仿宋" w:cs="仿宋"/>
                <w:bCs/>
                <w:color w:val="000000"/>
                <w:sz w:val="24"/>
                <w:szCs w:val="24"/>
                <w:lang w:eastAsia="zh-CN" w:bidi="ar"/>
              </w:rPr>
              <w:t>声</w:t>
            </w:r>
            <w:r>
              <w:rPr>
                <w:rFonts w:hint="eastAsia" w:ascii="仿宋" w:hAnsi="仿宋" w:eastAsia="仿宋" w:cs="仿宋"/>
                <w:bCs/>
                <w:color w:val="000000"/>
                <w:sz w:val="24"/>
                <w:szCs w:val="24"/>
                <w:lang w:bidi="ar"/>
              </w:rPr>
              <w:t>很大，油烟进入楼道，影响居民正常休息。</w:t>
            </w:r>
          </w:p>
        </w:tc>
        <w:tc>
          <w:tcPr>
            <w:tcW w:w="908" w:type="dxa"/>
            <w:vMerge w:val="continue"/>
            <w:noWrap/>
            <w:vAlign w:val="center"/>
          </w:tcPr>
          <w:p>
            <w:pPr>
              <w:jc w:val="center"/>
              <w:rPr>
                <w:rFonts w:ascii="仿宋_GB2312" w:hAnsi="仿宋_GB2312" w:eastAsia="仿宋_GB2312" w:cs="仿宋_GB2312"/>
                <w:sz w:val="24"/>
                <w:szCs w:val="24"/>
              </w:rPr>
            </w:pP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噪声污染、油烟污染</w:t>
            </w:r>
          </w:p>
        </w:tc>
        <w:tc>
          <w:tcPr>
            <w:tcW w:w="4193" w:type="dxa"/>
            <w:vMerge w:val="continue"/>
            <w:noWrap/>
            <w:vAlign w:val="center"/>
          </w:tcPr>
          <w:p>
            <w:pPr>
              <w:widowControl/>
              <w:overflowPunct w:val="0"/>
              <w:adjustRightInd w:val="0"/>
              <w:snapToGrid w:val="0"/>
              <w:rPr>
                <w:rFonts w:ascii="仿宋_GB2312" w:hAnsi="仿宋_GB2312" w:eastAsia="仿宋_GB2312" w:cs="仿宋_GB2312"/>
                <w:sz w:val="24"/>
                <w:szCs w:val="24"/>
              </w:rPr>
            </w:pPr>
          </w:p>
        </w:tc>
        <w:tc>
          <w:tcPr>
            <w:tcW w:w="982" w:type="dxa"/>
            <w:vMerge w:val="continue"/>
            <w:noWrap/>
            <w:vAlign w:val="center"/>
          </w:tcPr>
          <w:p>
            <w:pPr>
              <w:jc w:val="center"/>
              <w:rPr>
                <w:rFonts w:ascii="仿宋_GB2312" w:hAnsi="仿宋_GB2312" w:eastAsia="仿宋_GB2312" w:cs="仿宋_GB2312"/>
                <w:kern w:val="0"/>
                <w:sz w:val="24"/>
                <w:szCs w:val="24"/>
              </w:rPr>
            </w:pPr>
          </w:p>
        </w:tc>
        <w:tc>
          <w:tcPr>
            <w:tcW w:w="2580" w:type="dxa"/>
            <w:vMerge w:val="continue"/>
            <w:noWrap/>
            <w:vAlign w:val="center"/>
          </w:tcPr>
          <w:p>
            <w:pPr>
              <w:jc w:val="left"/>
              <w:rPr>
                <w:rFonts w:ascii="仿宋_GB2312" w:hAnsi="仿宋_GB2312" w:eastAsia="仿宋_GB2312" w:cs="仿宋_GB2312"/>
                <w:sz w:val="24"/>
                <w:szCs w:val="24"/>
              </w:rPr>
            </w:pPr>
          </w:p>
        </w:tc>
        <w:tc>
          <w:tcPr>
            <w:tcW w:w="870" w:type="dxa"/>
            <w:vMerge w:val="continue"/>
            <w:noWrap/>
            <w:vAlign w:val="center"/>
          </w:tcPr>
          <w:p>
            <w:pPr>
              <w:jc w:val="center"/>
              <w:rPr>
                <w:rFonts w:ascii="仿宋_GB2312" w:hAnsi="仿宋_GB2312" w:eastAsia="仿宋_GB2312" w:cs="仿宋_GB2312"/>
                <w:kern w:val="0"/>
                <w:sz w:val="24"/>
                <w:szCs w:val="24"/>
              </w:rPr>
            </w:pPr>
          </w:p>
        </w:tc>
        <w:tc>
          <w:tcPr>
            <w:tcW w:w="848" w:type="dxa"/>
            <w:vMerge w:val="continue"/>
            <w:noWrap/>
            <w:vAlign w:val="center"/>
          </w:tcPr>
          <w:p>
            <w:pPr>
              <w:jc w:val="center"/>
              <w:rPr>
                <w:rFonts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D2LZ202310270007</w:t>
            </w:r>
          </w:p>
        </w:tc>
        <w:tc>
          <w:tcPr>
            <w:tcW w:w="1913" w:type="dxa"/>
            <w:noWrap/>
            <w:vAlign w:val="center"/>
          </w:tcPr>
          <w:p>
            <w:pPr>
              <w:rPr>
                <w:rFonts w:ascii="仿宋" w:hAnsi="仿宋" w:eastAsia="仿宋" w:cs="仿宋"/>
                <w:bCs/>
                <w:color w:val="000000"/>
                <w:sz w:val="24"/>
                <w:szCs w:val="24"/>
                <w:lang w:bidi="ar"/>
              </w:rPr>
            </w:pPr>
            <w:r>
              <w:rPr>
                <w:rFonts w:hint="eastAsia" w:ascii="仿宋" w:hAnsi="仿宋" w:eastAsia="仿宋" w:cs="仿宋"/>
                <w:bCs/>
                <w:color w:val="000000"/>
                <w:sz w:val="24"/>
                <w:szCs w:val="24"/>
                <w:lang w:bidi="ar"/>
              </w:rPr>
              <w:t>柳南区市民反映，潭中西路河西工业园柳州市玉邦机械制造公司偷排废水至厂区内水沟，味道很臭。</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柳南区</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水污染</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举报者反映的问题不属实。举报件反映的柳州市玉邦机械制造股份有限公司位于柳州市欣悦路6号，属于柳南区潭西街道（河西工业园区管委会）管辖，该项目废水主要有生产废水和生活污水，厂区采取雨污分流制，雨水通过排水沟排入园区雨水管网，生活污水经化粪池处理后排入龙泉山污水处理厂统一处理；10月28日生态环境部门进行调查时，企业场内排水沟干涸见底，未发现废水排至厂区内排水沟，味道很臭的情况。</w:t>
            </w: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不属实</w:t>
            </w:r>
          </w:p>
        </w:tc>
        <w:tc>
          <w:tcPr>
            <w:tcW w:w="2580" w:type="dxa"/>
            <w:noWrap/>
            <w:vAlign w:val="center"/>
          </w:tcPr>
          <w:p>
            <w:pPr>
              <w:jc w:val="left"/>
              <w:rPr>
                <w:rFonts w:ascii="仿宋_GB2312" w:hAnsi="仿宋_GB2312" w:eastAsia="仿宋_GB2312" w:cs="仿宋_GB2312"/>
                <w:sz w:val="24"/>
                <w:szCs w:val="24"/>
              </w:rPr>
            </w:pPr>
            <w:r>
              <w:rPr>
                <w:rFonts w:hint="eastAsia" w:ascii="仿宋" w:hAnsi="仿宋" w:eastAsia="仿宋" w:cs="仿宋"/>
                <w:bCs/>
                <w:color w:val="000000"/>
                <w:sz w:val="24"/>
                <w:szCs w:val="24"/>
                <w:lang w:bidi="ar"/>
              </w:rPr>
              <w:t>委托第三方监测公司对玉邦机械尾水池废水排放口的废水进行采样监测。</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D2LZ202310270008</w:t>
            </w:r>
          </w:p>
        </w:tc>
        <w:tc>
          <w:tcPr>
            <w:tcW w:w="1913" w:type="dxa"/>
            <w:noWrap/>
            <w:vAlign w:val="center"/>
          </w:tcPr>
          <w:p>
            <w:pPr>
              <w:rPr>
                <w:rFonts w:ascii="仿宋" w:hAnsi="仿宋" w:eastAsia="仿宋" w:cs="仿宋"/>
                <w:bCs/>
                <w:color w:val="000000"/>
                <w:sz w:val="24"/>
                <w:szCs w:val="24"/>
                <w:lang w:bidi="ar"/>
              </w:rPr>
            </w:pPr>
            <w:r>
              <w:rPr>
                <w:rFonts w:hint="eastAsia" w:ascii="仿宋" w:hAnsi="仿宋" w:eastAsia="仿宋" w:cs="仿宋"/>
                <w:bCs/>
                <w:color w:val="000000"/>
                <w:kern w:val="0"/>
                <w:sz w:val="24"/>
              </w:rPr>
              <w:t>柳江区穿山镇木伦村村民反映在穿山开发区古岭酒厂附近的燃料加工厂晚上排放大量烟雾，投诉人担心烟雾对身体健康有影响，建议督察组实地走访当地村民了解情况并现场核实处理。</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柳江区</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大气污染</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“燃料加工厂晚上排放大量烟雾，”基本属实。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燃料加工厂晚上排放的烟雾实为广西博欣生物燃料有限公司2#烘干炉排气筒排放的废气，烘干炉采用生物质颗粒作为燃料，主要用于烘干粉碎后的甘蔗-叶和甘蔗渣混合物，由于甘蔗叶和甘蔗渣含水率较高，因此烘干后排出的烟气含水量较大，外排废气伴随的水蒸气较多，形成白色烟雾。该公司2023年7月的验收监测报告显示，烟气达标排放。</w:t>
            </w:r>
          </w:p>
        </w:tc>
        <w:tc>
          <w:tcPr>
            <w:tcW w:w="982" w:type="dxa"/>
            <w:noWrap/>
            <w:vAlign w:val="center"/>
          </w:tcPr>
          <w:p>
            <w:pPr>
              <w:jc w:val="center"/>
              <w:rPr>
                <w:rFonts w:ascii="仿宋_GB2312" w:hAnsi="仿宋_GB2312" w:eastAsia="仿宋_GB2312" w:cs="仿宋_GB2312"/>
                <w:kern w:val="0"/>
                <w:sz w:val="24"/>
                <w:szCs w:val="24"/>
              </w:rPr>
            </w:pPr>
            <w:r>
              <w:rPr>
                <w:rFonts w:hint="eastAsia" w:ascii="仿宋" w:hAnsi="仿宋" w:eastAsia="仿宋" w:cs="仿宋"/>
                <w:kern w:val="0"/>
                <w:sz w:val="24"/>
              </w:rPr>
              <w:t>基本属实</w:t>
            </w:r>
          </w:p>
        </w:tc>
        <w:tc>
          <w:tcPr>
            <w:tcW w:w="2580" w:type="dxa"/>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要求该企业严格按环评批复各项要求做好厂区环境管理，生产期间保证污染防治设施运行和维护力度，确保污染防治设施正常运行，污染物稳定达标排放，减少对周边居民的影响。</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 w:hAnsi="仿宋" w:eastAsia="仿宋" w:cs="仿宋"/>
                <w:kern w:val="0"/>
                <w:sz w:val="24"/>
              </w:rPr>
              <w:t>阶段性办结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D2LZ202310270009</w:t>
            </w:r>
          </w:p>
        </w:tc>
        <w:tc>
          <w:tcPr>
            <w:tcW w:w="1913" w:type="dxa"/>
            <w:noWrap/>
            <w:vAlign w:val="center"/>
          </w:tcPr>
          <w:p>
            <w:pPr>
              <w:rPr>
                <w:rFonts w:ascii="仿宋" w:hAnsi="仿宋" w:eastAsia="仿宋" w:cs="仿宋"/>
                <w:bCs/>
                <w:color w:val="000000"/>
                <w:sz w:val="24"/>
                <w:szCs w:val="24"/>
                <w:lang w:bidi="ar"/>
              </w:rPr>
            </w:pPr>
            <w:r>
              <w:rPr>
                <w:rFonts w:hint="eastAsia" w:ascii="仿宋" w:hAnsi="仿宋" w:eastAsia="仿宋" w:cs="仿宋"/>
                <w:bCs/>
                <w:color w:val="000000"/>
                <w:sz w:val="24"/>
                <w:szCs w:val="24"/>
                <w:lang w:bidi="ar"/>
              </w:rPr>
              <w:t>柳东新区碧桂园城市花园居民反映沁源纸业排放废气刺鼻影响居民的正常生活，同时该居民表示废气排放监测合格但是刺鼻气味依旧难闻，投诉人想彻底解决刺鼻性气味问题建议造纸厂作搬迁处理。</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柳东新区</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大气污染</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经核查，线索反映的“沁源纸业排放废气刺鼻影响（碧桂园城市花园小区）居民的正常生活”情况属实。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沁原纸业主要从事制浆造纸生产，设计产能为年产纸浆8万吨、生活用纸8万吨，产生和排放的主要废气为：锅炉废气、碱炉废气、蒸煮废气、漂白废气。企业在生产时，会排放上述部分或全部类型气体。蒸煮废气、漂白废气排放时，会有刺激性气味。该司实行24小时工作制，2023年10月15日停产检修，17日起恢复生产，正常生产期间有包括大气污染物在内的污染物排放。</w:t>
            </w:r>
          </w:p>
          <w:p>
            <w:pPr>
              <w:widowControl/>
              <w:overflowPunct w:val="0"/>
              <w:adjustRightInd w:val="0"/>
              <w:snapToGrid w:val="0"/>
              <w:rPr>
                <w:rFonts w:ascii="仿宋_GB2312" w:hAnsi="仿宋_GB2312" w:eastAsia="仿宋_GB2312" w:cs="仿宋_GB2312"/>
                <w:sz w:val="24"/>
                <w:szCs w:val="24"/>
              </w:rPr>
            </w:pP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属实</w:t>
            </w:r>
          </w:p>
        </w:tc>
        <w:tc>
          <w:tcPr>
            <w:tcW w:w="2580" w:type="dxa"/>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柳东新区管委会将进一步加强对企业的监督管理和帮扶指导，确保各项污染物稳定达标排放。关于“投诉人想彻底解决刺鼻性气味问题建议造纸厂做搬迁处理。”问题，因涉及众多超出柳东新区管辖范围的事项，柳东新区管委会将密切对接上级有关职能部门，跟进了解相关工作进展。</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未办结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D2LZ202310270010</w:t>
            </w:r>
          </w:p>
        </w:tc>
        <w:tc>
          <w:tcPr>
            <w:tcW w:w="1913" w:type="dxa"/>
            <w:noWrap/>
            <w:vAlign w:val="center"/>
          </w:tcPr>
          <w:p>
            <w:pPr>
              <w:rPr>
                <w:rFonts w:ascii="仿宋" w:hAnsi="仿宋" w:eastAsia="仿宋" w:cs="仿宋"/>
                <w:bCs/>
                <w:color w:val="000000"/>
                <w:sz w:val="24"/>
                <w:szCs w:val="24"/>
                <w:lang w:bidi="ar"/>
              </w:rPr>
            </w:pPr>
            <w:r>
              <w:rPr>
                <w:rFonts w:hint="eastAsia" w:ascii="仿宋" w:hAnsi="仿宋" w:eastAsia="仿宋" w:cs="仿宋"/>
                <w:color w:val="000000"/>
                <w:sz w:val="24"/>
                <w:szCs w:val="24"/>
                <w:lang w:bidi="ar"/>
              </w:rPr>
              <w:t>鱼峰区里雍镇红赖村琴照屯村民投诉有人在牛得泉河边养牛（5-6头），把牛粪排入河内流污染水源。（位于下游的上甘屯村民取该河流饮用）投诉人要求当地环保部门及时处理。</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鱼峰区</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水污染</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经核查，居民反映情况不属实。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1.“有人在牛得泉河边养牛（5-6头），把牛粪排入河内流污染水源。”不属实。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2023年10月31日，鱼峰生态环境局、区农业农村局、里雍镇、红赖村委</w:t>
            </w:r>
            <w:r>
              <w:rPr>
                <w:rFonts w:hint="eastAsia" w:ascii="仿宋_GB2312" w:hAnsi="仿宋_GB2312" w:eastAsia="仿宋_GB2312" w:cs="仿宋_GB2312"/>
                <w:sz w:val="24"/>
                <w:szCs w:val="24"/>
                <w:lang w:eastAsia="zh-CN"/>
              </w:rPr>
              <w:t>会</w:t>
            </w:r>
            <w:r>
              <w:rPr>
                <w:rFonts w:hint="eastAsia" w:ascii="仿宋_GB2312" w:hAnsi="仿宋_GB2312" w:eastAsia="仿宋_GB2312" w:cs="仿宋_GB2312"/>
                <w:sz w:val="24"/>
                <w:szCs w:val="24"/>
              </w:rPr>
              <w:t>等有关部门人员对鱼峰区里雍镇红赖村琴照屯牛得泉及红富河下游400米河段开展现场调查。经排查，在牛得泉约下游50米、距红富河约10米处有琴照屯韦姓村民设置牛棚养殖黄牛，目前存栏2头成牛，3头小牛。韦姓村民养殖黄牛的牛粪及牛尿全部排入自家鱼塘用于养鱼，鱼塘距红富河约有6米左右距离，不与红富河联通。牛得泉源头及红富河下游400米河段未发现有牛粪排入河流现象。</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2.“位于下游的上甘屯村民取该河流饮用”不属实。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经核查，上甘屯村民饮用水为地下水，红富河河水仅用于清洗。</w:t>
            </w:r>
          </w:p>
          <w:p>
            <w:pPr>
              <w:widowControl/>
              <w:overflowPunct w:val="0"/>
              <w:adjustRightInd w:val="0"/>
              <w:snapToGrid w:val="0"/>
              <w:rPr>
                <w:rFonts w:ascii="仿宋_GB2312" w:hAnsi="仿宋_GB2312" w:eastAsia="仿宋_GB2312" w:cs="仿宋_GB2312"/>
                <w:sz w:val="24"/>
                <w:szCs w:val="24"/>
              </w:rPr>
            </w:pP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不属实</w:t>
            </w:r>
          </w:p>
        </w:tc>
        <w:tc>
          <w:tcPr>
            <w:tcW w:w="2580" w:type="dxa"/>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现场要求鱼峰区里雍镇红赖村琴照屯韦姓村民不得将牛粪牛尿排入牛得泉及红富河。</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阶段性办结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D2LZ202310270011</w:t>
            </w:r>
          </w:p>
        </w:tc>
        <w:tc>
          <w:tcPr>
            <w:tcW w:w="1913" w:type="dxa"/>
            <w:noWrap/>
            <w:vAlign w:val="center"/>
          </w:tcPr>
          <w:p>
            <w:pPr>
              <w:rPr>
                <w:rFonts w:ascii="仿宋" w:hAnsi="仿宋" w:eastAsia="仿宋" w:cs="仿宋"/>
                <w:bCs/>
                <w:color w:val="000000"/>
                <w:sz w:val="24"/>
                <w:szCs w:val="24"/>
                <w:lang w:bidi="ar"/>
              </w:rPr>
            </w:pPr>
            <w:r>
              <w:rPr>
                <w:rFonts w:hint="eastAsia" w:ascii="仿宋" w:hAnsi="仿宋" w:eastAsia="仿宋" w:cs="仿宋"/>
                <w:sz w:val="24"/>
                <w:szCs w:val="24"/>
                <w:lang w:bidi="ar"/>
              </w:rPr>
              <w:t>柳城县马山镇古仁屯村民反映，附近的盛塘牧业养猪场排放臭气，影响村民正常生活，多次向当地政府投诉，但情况没有改变，希望尽快解决问题，并想了解进度。</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柳城县</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大气污染</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“盛塘牧业养猪场排放臭气，影响村民正常生活，”属实，“多次向当地政府投诉，但情况没有改变，”不属实。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2022年6月1日，该公司未按承诺完成猪舍相应的养殖臭气处理设施改造和养殖废水收集池除臭措施整改且臭气超标排放。2023年4月16日晚，由于该公司在提升整改期间，因维修管理不善，打开污水处理池覆盖膜后未及时采取措施覆盖，产生臭味影响村民。</w:t>
            </w: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部分属实</w:t>
            </w:r>
          </w:p>
        </w:tc>
        <w:tc>
          <w:tcPr>
            <w:tcW w:w="2580" w:type="dxa"/>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2023年以来，柳城生态环境局分别下达相关整改文书，责令该公司完善安装猪舍废气处理设施、污水处理站全密闭设施、干清粪房全密闭设施，及时清理猪舍养殖粪便等提升改造措施。柳城生态环境局于2023年4月26日对该公司落实环评要求及整改完成情况开展核查，该公司已基本按要求完善配套了相关环保设施，完成了整改措施。经完成整改后，4月26日，自治区柳州生态环境监测中心在古仁屯村民的配合下，对猪场厂界及古仁屯敏感点开展臭气浓度监测，监测结果显示猪场厂界及古仁屯敏感点均达到国家相关标准。该公司于2023年8月底完成40栋猪舍全部80个单元的除臭提升改造工程建设并投入运行。通过第三方监测机构数据显示猪场厂界臭气浓度达到国家相关标准。</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阶段性办结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X2LZ202310270001</w:t>
            </w:r>
          </w:p>
        </w:tc>
        <w:tc>
          <w:tcPr>
            <w:tcW w:w="1913" w:type="dxa"/>
            <w:noWrap/>
            <w:vAlign w:val="center"/>
          </w:tcPr>
          <w:p>
            <w:pPr>
              <w:rPr>
                <w:rFonts w:ascii="仿宋" w:hAnsi="仿宋" w:eastAsia="仿宋" w:cs="仿宋"/>
                <w:bCs/>
                <w:color w:val="000000"/>
                <w:sz w:val="24"/>
                <w:szCs w:val="24"/>
                <w:lang w:bidi="ar"/>
              </w:rPr>
            </w:pPr>
            <w:r>
              <w:rPr>
                <w:rFonts w:hint="eastAsia" w:ascii="仿宋" w:hAnsi="仿宋" w:eastAsia="仿宋" w:cs="仿宋"/>
                <w:color w:val="000000"/>
                <w:sz w:val="24"/>
                <w:szCs w:val="24"/>
                <w:lang w:bidi="ar"/>
              </w:rPr>
              <w:t>鱼峰区居民反映：1.大桥园艺场白莲街道都乐大队31号缘聚农家饭店，1</w:t>
            </w:r>
            <w:r>
              <w:rPr>
                <w:rFonts w:hint="eastAsia" w:ascii="仿宋" w:hAnsi="仿宋" w:eastAsia="仿宋" w:cs="仿宋"/>
                <w:color w:val="000000"/>
                <w:sz w:val="24"/>
                <w:szCs w:val="24"/>
                <w:lang w:val="en-US" w:eastAsia="zh-CN" w:bidi="ar"/>
              </w:rPr>
              <w:t>3</w:t>
            </w:r>
            <w:r>
              <w:rPr>
                <w:rFonts w:hint="eastAsia" w:ascii="仿宋" w:hAnsi="仿宋" w:eastAsia="仿宋" w:cs="仿宋"/>
                <w:color w:val="000000"/>
                <w:sz w:val="24"/>
                <w:szCs w:val="24"/>
                <w:lang w:eastAsia="zh-CN" w:bidi="ar"/>
              </w:rPr>
              <w:t>：</w:t>
            </w:r>
            <w:r>
              <w:rPr>
                <w:rFonts w:hint="eastAsia" w:ascii="仿宋" w:hAnsi="仿宋" w:eastAsia="仿宋" w:cs="仿宋"/>
                <w:color w:val="000000"/>
                <w:sz w:val="24"/>
                <w:szCs w:val="24"/>
                <w:lang w:val="en-US" w:eastAsia="zh-CN" w:bidi="ar"/>
              </w:rPr>
              <w:t>00</w:t>
            </w:r>
            <w:r>
              <w:rPr>
                <w:rFonts w:hint="eastAsia" w:ascii="仿宋" w:hAnsi="仿宋" w:eastAsia="仿宋" w:cs="仿宋"/>
                <w:color w:val="000000"/>
                <w:sz w:val="24"/>
                <w:szCs w:val="24"/>
                <w:lang w:bidi="ar"/>
              </w:rPr>
              <w:t>至</w:t>
            </w:r>
            <w:r>
              <w:rPr>
                <w:rFonts w:hint="eastAsia" w:ascii="仿宋" w:hAnsi="仿宋" w:eastAsia="仿宋" w:cs="仿宋"/>
                <w:color w:val="000000"/>
                <w:sz w:val="24"/>
                <w:szCs w:val="24"/>
                <w:lang w:val="en-US" w:eastAsia="zh-CN" w:bidi="ar"/>
              </w:rPr>
              <w:t>15：00</w:t>
            </w:r>
            <w:r>
              <w:rPr>
                <w:rFonts w:hint="eastAsia" w:ascii="仿宋" w:hAnsi="仿宋" w:eastAsia="仿宋" w:cs="仿宋"/>
                <w:color w:val="000000"/>
                <w:sz w:val="24"/>
                <w:szCs w:val="24"/>
                <w:lang w:bidi="ar"/>
              </w:rPr>
              <w:t>经常有人在饭店唱ok，建议文旅局和公安局把音响设备取缔或责令在房间加装隔音材料。晚上11点后经常打麻将，喝酒猜码，声音很大，建议公安加强巡逻。2.大桥园艺场白莲街道都乐大队31号缘聚农家饭店斜后面的私人会所，（不对外营业），晚上10点后有唱ok，声音很大，但不是经常唱，建议文旅局和公安局把音响设备取缔或责令在房间加装隔音材料。</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鱼峰区</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噪声污染</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经核查，居民反映情况基本属实。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1.“缘聚农家饭店，</w:t>
            </w:r>
            <w:r>
              <w:rPr>
                <w:rFonts w:hint="eastAsia" w:ascii="仿宋" w:hAnsi="仿宋" w:eastAsia="仿宋" w:cs="仿宋"/>
                <w:color w:val="000000"/>
                <w:sz w:val="24"/>
                <w:szCs w:val="24"/>
                <w:lang w:bidi="ar"/>
              </w:rPr>
              <w:t>1</w:t>
            </w:r>
            <w:r>
              <w:rPr>
                <w:rFonts w:hint="eastAsia" w:ascii="仿宋" w:hAnsi="仿宋" w:eastAsia="仿宋" w:cs="仿宋"/>
                <w:color w:val="000000"/>
                <w:sz w:val="24"/>
                <w:szCs w:val="24"/>
                <w:lang w:val="en-US" w:eastAsia="zh-CN" w:bidi="ar"/>
              </w:rPr>
              <w:t>3</w:t>
            </w:r>
            <w:r>
              <w:rPr>
                <w:rFonts w:hint="eastAsia" w:ascii="仿宋" w:hAnsi="仿宋" w:eastAsia="仿宋" w:cs="仿宋"/>
                <w:color w:val="000000"/>
                <w:sz w:val="24"/>
                <w:szCs w:val="24"/>
                <w:lang w:eastAsia="zh-CN" w:bidi="ar"/>
              </w:rPr>
              <w:t>：</w:t>
            </w:r>
            <w:r>
              <w:rPr>
                <w:rFonts w:hint="eastAsia" w:ascii="仿宋" w:hAnsi="仿宋" w:eastAsia="仿宋" w:cs="仿宋"/>
                <w:color w:val="000000"/>
                <w:sz w:val="24"/>
                <w:szCs w:val="24"/>
                <w:lang w:val="en-US" w:eastAsia="zh-CN" w:bidi="ar"/>
              </w:rPr>
              <w:t>00</w:t>
            </w:r>
            <w:r>
              <w:rPr>
                <w:rFonts w:hint="eastAsia" w:ascii="仿宋" w:hAnsi="仿宋" w:eastAsia="仿宋" w:cs="仿宋"/>
                <w:color w:val="000000"/>
                <w:sz w:val="24"/>
                <w:szCs w:val="24"/>
                <w:lang w:bidi="ar"/>
              </w:rPr>
              <w:t>至</w:t>
            </w:r>
            <w:r>
              <w:rPr>
                <w:rFonts w:hint="eastAsia" w:ascii="仿宋" w:hAnsi="仿宋" w:eastAsia="仿宋" w:cs="仿宋"/>
                <w:color w:val="000000"/>
                <w:sz w:val="24"/>
                <w:szCs w:val="24"/>
                <w:lang w:val="en-US" w:eastAsia="zh-CN" w:bidi="ar"/>
              </w:rPr>
              <w:t>15：00</w:t>
            </w:r>
            <w:bookmarkStart w:id="0" w:name="_GoBack"/>
            <w:bookmarkEnd w:id="0"/>
            <w:r>
              <w:rPr>
                <w:rFonts w:hint="eastAsia" w:ascii="仿宋_GB2312" w:hAnsi="仿宋_GB2312" w:eastAsia="仿宋_GB2312" w:cs="仿宋_GB2312"/>
                <w:sz w:val="24"/>
                <w:szCs w:val="24"/>
              </w:rPr>
              <w:t>经常有人在饭店唱ok，晚上11点后经常打麻将，喝酒猜码，声音很大”基本属实。2023年10月30日，市鱼峰生态环境局、大桥派出所、区文体广旅、白莲街道等部门到现场进行调查，调查时柳州市鱼峰区缘聚农庄正常营业，内设3个包厢，包厢内外各有一台麻将机，无KTV点歌设备，现场有一台移动音响。</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缘聚农家饭店斜后面的私人会所，（不对外营业），晚上10点后有唱ok，声音很大，但不是经常唱”基本属实。经调查，居民反映的私人会所为柳州市放牛娃餐饮服务有限责任公司。现场检查时，该未营业，店主配备了点歌系统和音响系统，经认定属于营业性娱乐演出表演性质，需要取得营业性演出许可证。</w:t>
            </w:r>
          </w:p>
          <w:p>
            <w:pPr>
              <w:widowControl/>
              <w:overflowPunct w:val="0"/>
              <w:adjustRightInd w:val="0"/>
              <w:snapToGrid w:val="0"/>
              <w:rPr>
                <w:rFonts w:ascii="仿宋_GB2312" w:hAnsi="仿宋_GB2312" w:eastAsia="仿宋_GB2312" w:cs="仿宋_GB2312"/>
                <w:sz w:val="24"/>
                <w:szCs w:val="24"/>
              </w:rPr>
            </w:pP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基本属实</w:t>
            </w:r>
          </w:p>
        </w:tc>
        <w:tc>
          <w:tcPr>
            <w:tcW w:w="2580" w:type="dxa"/>
            <w:noWrap/>
            <w:vAlign w:val="center"/>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1.鱼峰生态环境局现场要求柳州市鱼峰区缘聚农庄、柳州市放牛娃餐饮服务有限责任公司营业期间，在午间休息时间1</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0</w:t>
            </w:r>
            <w:r>
              <w:rPr>
                <w:rFonts w:hint="eastAsia" w:ascii="仿宋" w:hAnsi="仿宋" w:eastAsia="仿宋" w:cs="仿宋"/>
                <w:color w:val="000000"/>
                <w:kern w:val="0"/>
                <w:sz w:val="24"/>
                <w:szCs w:val="24"/>
                <w:lang w:bidi="ar"/>
              </w:rPr>
              <w:t>0至14:30和夜间休息时间</w:t>
            </w:r>
            <w:r>
              <w:rPr>
                <w:rFonts w:hint="eastAsia" w:ascii="仿宋" w:hAnsi="仿宋" w:eastAsia="仿宋" w:cs="仿宋"/>
                <w:color w:val="000000"/>
                <w:kern w:val="0"/>
                <w:sz w:val="24"/>
                <w:szCs w:val="24"/>
                <w:lang w:val="en-US" w:eastAsia="zh-CN" w:bidi="ar"/>
              </w:rPr>
              <w:t>22</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0</w:t>
            </w:r>
            <w:r>
              <w:rPr>
                <w:rFonts w:hint="eastAsia" w:ascii="仿宋" w:hAnsi="仿宋" w:eastAsia="仿宋" w:cs="仿宋"/>
                <w:color w:val="000000"/>
                <w:kern w:val="0"/>
                <w:sz w:val="24"/>
                <w:szCs w:val="24"/>
                <w:lang w:bidi="ar"/>
              </w:rPr>
              <w:t>0</w:t>
            </w:r>
            <w:r>
              <w:rPr>
                <w:rFonts w:hint="eastAsia" w:ascii="仿宋" w:hAnsi="仿宋" w:eastAsia="仿宋" w:cs="仿宋"/>
                <w:color w:val="000000"/>
                <w:sz w:val="24"/>
                <w:szCs w:val="24"/>
                <w:lang w:bidi="ar"/>
              </w:rPr>
              <w:t>至</w:t>
            </w:r>
            <w:r>
              <w:rPr>
                <w:rFonts w:hint="eastAsia" w:ascii="仿宋" w:hAnsi="仿宋" w:eastAsia="仿宋" w:cs="仿宋"/>
                <w:color w:val="000000"/>
                <w:kern w:val="0"/>
                <w:sz w:val="24"/>
                <w:szCs w:val="24"/>
                <w:lang w:bidi="ar"/>
              </w:rPr>
              <w:t>次日6:00严禁使用移动音响唱歌及播放音乐，避免噪声扰民。</w:t>
            </w:r>
          </w:p>
          <w:p>
            <w:pP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2.天马派出所要求该两家餐饮店依法经营，引导顾客文明就餐，午、夜间休息时间不得喝酒猜码、大声喧哗，避免噪</w:t>
            </w:r>
            <w:r>
              <w:rPr>
                <w:rFonts w:hint="eastAsia" w:ascii="仿宋" w:hAnsi="仿宋" w:eastAsia="仿宋" w:cs="仿宋"/>
                <w:color w:val="000000"/>
                <w:kern w:val="0"/>
                <w:sz w:val="24"/>
                <w:szCs w:val="24"/>
                <w:lang w:eastAsia="zh-CN" w:bidi="ar"/>
              </w:rPr>
              <w:t>声</w:t>
            </w:r>
            <w:r>
              <w:rPr>
                <w:rFonts w:hint="eastAsia" w:ascii="仿宋" w:hAnsi="仿宋" w:eastAsia="仿宋" w:cs="仿宋"/>
                <w:color w:val="000000"/>
                <w:kern w:val="0"/>
                <w:sz w:val="24"/>
                <w:szCs w:val="24"/>
                <w:lang w:bidi="ar"/>
              </w:rPr>
              <w:t>扰民。</w:t>
            </w:r>
          </w:p>
          <w:p>
            <w:pPr>
              <w:widowControl/>
              <w:jc w:val="left"/>
            </w:pPr>
            <w:r>
              <w:rPr>
                <w:rFonts w:hint="eastAsia" w:ascii="仿宋" w:hAnsi="仿宋" w:eastAsia="仿宋" w:cs="仿宋"/>
                <w:color w:val="000000"/>
                <w:sz w:val="24"/>
                <w:szCs w:val="24"/>
                <w:lang w:bidi="ar"/>
              </w:rPr>
              <w:t>3.针对柳州市放牛娃餐饮服务有限责任公司违法从事营业性演出表演的行为，鱼峰区文体广旅局对其下达监督检查意见书，要求店主在未取得营业演出许可证前不得从事营业性演出活动。</w:t>
            </w:r>
          </w:p>
          <w:p>
            <w:pPr>
              <w:jc w:val="left"/>
              <w:rPr>
                <w:rFonts w:ascii="仿宋_GB2312" w:hAnsi="仿宋_GB2312" w:eastAsia="仿宋_GB2312" w:cs="仿宋_GB2312"/>
                <w:sz w:val="24"/>
                <w:szCs w:val="24"/>
              </w:rPr>
            </w:pP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X2LZ202310270002</w:t>
            </w:r>
          </w:p>
        </w:tc>
        <w:tc>
          <w:tcPr>
            <w:tcW w:w="1913" w:type="dxa"/>
            <w:noWrap/>
            <w:vAlign w:val="center"/>
          </w:tcPr>
          <w:p>
            <w:pPr>
              <w:rPr>
                <w:rFonts w:ascii="仿宋" w:hAnsi="仿宋" w:eastAsia="仿宋" w:cs="仿宋"/>
                <w:bCs/>
                <w:color w:val="000000"/>
                <w:sz w:val="24"/>
                <w:szCs w:val="24"/>
                <w:lang w:bidi="ar"/>
              </w:rPr>
            </w:pPr>
            <w:r>
              <w:rPr>
                <w:rFonts w:hint="eastAsia" w:ascii="仿宋" w:hAnsi="仿宋" w:eastAsia="仿宋" w:cs="仿宋"/>
                <w:bCs/>
                <w:color w:val="000000"/>
                <w:sz w:val="24"/>
                <w:szCs w:val="24"/>
                <w:lang w:bidi="ar"/>
              </w:rPr>
              <w:t>碧云矿业公司在柳州市融水苗族自治县滚贝乡下头坪屯开采石头期间强行开路挖毁村民公益保护林内竹木，强行将开采后的废石和沙土倒入国家公益保护林，破坏面积已超过140亩，造成泥石流损毁基本农田数10亩，严重破坏生态环境。但该公司均没受任何处罚，群众向当地政府多方举报和报警都没用，希望环保督察领导为民做主，彻查碧云矿业公司，并深挖背后的“保护伞”，提高党在人民心中的威望，扛起保民平安、为民造福的神圣职责。</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融水苗族自治县</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生态破坏</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一）关于“开采石头期间强行开路挖毁村民公益保护林内竹木”问题，不属实。该矿使用的进出道路，为矿山未开采前，2015年由当地村民自行修建而成。居民反映的开采石头期间开的路，应为下头坪屯风坳至梁上田生产生活路项目，是滚贝乡同心村民委员会为便民生产生活而建，办理了用林许可。（二）关于“强行将开采后的废石和沙土倒入国家公益保护林，破坏已超过140亩”问题，不属实。融水滚贝乡同心村花岗岩矿项目开采的区域不在公益林管理范围内。</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2021年4月因连日降雨造成的矿区自然崩塌，毁坏矿区范围外的林地面积共0.6084公顷（折合9.126亩），也不在公益林管理范围内。现场未发现废石和沙土倒入属于国家公益保护林的情形。</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（三）关于“强行开采造成泥石流损毁基本农田数10亩”问题，不属实。经核查，融水滚贝乡同心村花岗岩矿项目矿区范围内无基本农田，矿山开采没有影响到附近的基本农田。</w:t>
            </w:r>
          </w:p>
          <w:p>
            <w:pPr>
              <w:widowControl/>
              <w:overflowPunct w:val="0"/>
              <w:adjustRightInd w:val="0"/>
              <w:snapToGrid w:val="0"/>
              <w:rPr>
                <w:rFonts w:ascii="仿宋_GB2312" w:hAnsi="仿宋_GB2312" w:eastAsia="仿宋_GB2312" w:cs="仿宋_GB2312"/>
                <w:sz w:val="24"/>
                <w:szCs w:val="24"/>
              </w:rPr>
            </w:pP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不属实</w:t>
            </w:r>
          </w:p>
        </w:tc>
        <w:tc>
          <w:tcPr>
            <w:tcW w:w="2580" w:type="dxa"/>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1.加强组织协调。2023年10月31日，组织县自然规划局、林业局、融水生态环境局、滚贝乡人民政府相关工作人员以及融水滚贝乡同心村花岗岩矿项目业主召开信访件协调处置会并到实地调查处置工作。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2.积极推进整改处置工作。2021年4月因连日降雨造成的矿区自然崩塌毁坏矿区围外的林地，矿山企业当时已立即进行了复绿整改。因有部分面积尚未达到复绿整改的技术要求，目前矿山企业仍在整改。</w:t>
            </w:r>
          </w:p>
          <w:p>
            <w:pPr>
              <w:jc w:val="left"/>
              <w:rPr>
                <w:rFonts w:ascii="仿宋_GB2312" w:hAnsi="仿宋_GB2312" w:eastAsia="仿宋_GB2312" w:cs="仿宋_GB2312"/>
                <w:sz w:val="24"/>
                <w:szCs w:val="24"/>
              </w:rPr>
            </w:pP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X2LZ202310270004</w:t>
            </w:r>
          </w:p>
        </w:tc>
        <w:tc>
          <w:tcPr>
            <w:tcW w:w="1913" w:type="dxa"/>
            <w:noWrap/>
            <w:vAlign w:val="center"/>
          </w:tcPr>
          <w:p>
            <w:pPr>
              <w:rPr>
                <w:rFonts w:ascii="仿宋" w:hAnsi="仿宋" w:eastAsia="仿宋" w:cs="仿宋"/>
                <w:bCs/>
                <w:color w:val="000000"/>
                <w:sz w:val="24"/>
                <w:szCs w:val="24"/>
                <w:lang w:bidi="ar"/>
              </w:rPr>
            </w:pPr>
            <w:r>
              <w:rPr>
                <w:rFonts w:hint="eastAsia" w:ascii="仿宋" w:hAnsi="仿宋" w:eastAsia="仿宋" w:cs="仿宋"/>
                <w:bCs/>
                <w:color w:val="000000"/>
                <w:sz w:val="24"/>
                <w:szCs w:val="24"/>
                <w:lang w:bidi="ar"/>
              </w:rPr>
              <w:t>柳城县及各县区新区财政部门贯彻习近平生态文明思想有偏差、打折扣、搞变通，落实环境保护工作不履职、不担当、不作为。主要表现为：环境保护基本工作经费、预算内项目经费长期不保障、无说法、不支付，需要列入预算的工作经费视而不见、白般阻挠，甚至中央环境督察反馈问题整改已完成项目费用也长期无故拖延不支付，严重影响生态环保各项工作正常开展，希望自治区环保督察组领导深入各县区新区财政部门调度调查。</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柳州市</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其他环境问题</w:t>
            </w:r>
          </w:p>
        </w:tc>
        <w:tc>
          <w:tcPr>
            <w:tcW w:w="4193" w:type="dxa"/>
            <w:noWrap/>
            <w:vAlign w:val="center"/>
          </w:tcPr>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经调查，投诉信反映情况部分属实。</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经调查核实，由于我市近年来经济下行压力较大，各县（区）、新区财政“三保”支出压力大，财政库款长期处于紧平衡状态，导致我市部分县（区）、新区生态环保工作经费存在未足额拨付和部分项目资金支出无法及时足额保障的情况。</w:t>
            </w:r>
          </w:p>
          <w:p>
            <w:pPr>
              <w:widowControl/>
              <w:overflowPunct w:val="0"/>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投诉信中反映的“环境保护基本工作经费、预算内项目经费长期不保障、无说法、不支付”、“中央环境督察反馈问题整改已完成项目费用也长期无故拖延不支付”并不属实，我市各县（区）、新区财政局也不存在“贯彻习近平生态文明思想有偏差、打折扣、搞变通”的情况。</w:t>
            </w:r>
          </w:p>
          <w:p>
            <w:pPr>
              <w:widowControl/>
              <w:overflowPunct w:val="0"/>
              <w:adjustRightInd w:val="0"/>
              <w:snapToGrid w:val="0"/>
              <w:rPr>
                <w:rFonts w:ascii="仿宋_GB2312" w:hAnsi="仿宋_GB2312" w:eastAsia="仿宋_GB2312" w:cs="仿宋_GB2312"/>
                <w:sz w:val="24"/>
                <w:szCs w:val="24"/>
              </w:rPr>
            </w:pP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部分属实</w:t>
            </w:r>
          </w:p>
        </w:tc>
        <w:tc>
          <w:tcPr>
            <w:tcW w:w="2580" w:type="dxa"/>
            <w:noWrap/>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柳州市财政局将继续坚持绿水青山就是金山银山的理念，统筹财力保障生态环境保护工作，强化对环保资金的监督检查和绩效管理，提高财政资金的使用效益。一是紧盯重点领域、重大项目预算执行情况，在防风险、兜底线的前提下，加快推动项目支出进度；二是加强预算执行监测分析，在法定期限内按照能快不慢的原则加快分配下达，对预算执行支出进度较慢的项目，以及无法按计划实施或年内不再实施的项目预算，及时按程序调整用于其他急需支出项目、收回总预算或消化暂付款；三是强化全市库款统筹调节力度，切实履行资金调度责任，及时加大对各县（区）、新区转移支付资金调度力度；四是合理制定资金拨付计划，根据库款情况分批次拨付项目资金。</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阶段性办结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bl>
    <w:p/>
    <w:sectPr>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jFmMzY4ODA2MzVlNTBmOGIwYjY1M2Y3N2NmZWE2ODIifQ=="/>
  </w:docVars>
  <w:rsids>
    <w:rsidRoot w:val="40904542"/>
    <w:rsid w:val="00126069"/>
    <w:rsid w:val="001D6B68"/>
    <w:rsid w:val="00225963"/>
    <w:rsid w:val="003B6A25"/>
    <w:rsid w:val="005B1EBC"/>
    <w:rsid w:val="005F6C3A"/>
    <w:rsid w:val="006607D6"/>
    <w:rsid w:val="00667AE6"/>
    <w:rsid w:val="006C7528"/>
    <w:rsid w:val="006F54C4"/>
    <w:rsid w:val="00740AE0"/>
    <w:rsid w:val="00792C97"/>
    <w:rsid w:val="007D4179"/>
    <w:rsid w:val="009725D7"/>
    <w:rsid w:val="00AA38C8"/>
    <w:rsid w:val="00B05A02"/>
    <w:rsid w:val="00BB2182"/>
    <w:rsid w:val="00CA3553"/>
    <w:rsid w:val="00CC6B3C"/>
    <w:rsid w:val="00DA0C27"/>
    <w:rsid w:val="00E145A1"/>
    <w:rsid w:val="00EA2DBD"/>
    <w:rsid w:val="00EB1290"/>
    <w:rsid w:val="00EC1A60"/>
    <w:rsid w:val="00EF6B9E"/>
    <w:rsid w:val="00FE45D5"/>
    <w:rsid w:val="02817F6D"/>
    <w:rsid w:val="07353561"/>
    <w:rsid w:val="08C63215"/>
    <w:rsid w:val="0A6E2124"/>
    <w:rsid w:val="0F0C0596"/>
    <w:rsid w:val="109D1177"/>
    <w:rsid w:val="12A80A21"/>
    <w:rsid w:val="130B7B10"/>
    <w:rsid w:val="16191538"/>
    <w:rsid w:val="18C009DB"/>
    <w:rsid w:val="20163873"/>
    <w:rsid w:val="20E737C9"/>
    <w:rsid w:val="249F0722"/>
    <w:rsid w:val="255F07E0"/>
    <w:rsid w:val="2AC3556A"/>
    <w:rsid w:val="2BE36297"/>
    <w:rsid w:val="2C9A7DBE"/>
    <w:rsid w:val="2CEF275A"/>
    <w:rsid w:val="2EF91817"/>
    <w:rsid w:val="312874D9"/>
    <w:rsid w:val="33F955F3"/>
    <w:rsid w:val="34041CE3"/>
    <w:rsid w:val="384B29D8"/>
    <w:rsid w:val="3A7A4AFF"/>
    <w:rsid w:val="3AE66DBE"/>
    <w:rsid w:val="3CE430AB"/>
    <w:rsid w:val="3E23240C"/>
    <w:rsid w:val="3E917F0D"/>
    <w:rsid w:val="3FAD6C9B"/>
    <w:rsid w:val="40904542"/>
    <w:rsid w:val="434B1776"/>
    <w:rsid w:val="4AEC6CB1"/>
    <w:rsid w:val="4E99704A"/>
    <w:rsid w:val="4EE43B8A"/>
    <w:rsid w:val="4F1A2FEB"/>
    <w:rsid w:val="4F4855D7"/>
    <w:rsid w:val="531E28B1"/>
    <w:rsid w:val="56EBE3DE"/>
    <w:rsid w:val="5CD11E85"/>
    <w:rsid w:val="5CE7CC91"/>
    <w:rsid w:val="60C07143"/>
    <w:rsid w:val="63977056"/>
    <w:rsid w:val="6AE21C1B"/>
    <w:rsid w:val="6C7A22BA"/>
    <w:rsid w:val="6CD93171"/>
    <w:rsid w:val="6CF11ECC"/>
    <w:rsid w:val="6D3B7BEA"/>
    <w:rsid w:val="6DBA5A94"/>
    <w:rsid w:val="733FF764"/>
    <w:rsid w:val="73922821"/>
    <w:rsid w:val="749035EB"/>
    <w:rsid w:val="76061185"/>
    <w:rsid w:val="78DE4596"/>
    <w:rsid w:val="793A11E6"/>
    <w:rsid w:val="7A506EB7"/>
    <w:rsid w:val="7C95557C"/>
    <w:rsid w:val="7D9B1948"/>
    <w:rsid w:val="7DF71734"/>
    <w:rsid w:val="7FB35BA1"/>
    <w:rsid w:val="7FF73C87"/>
    <w:rsid w:val="ECE7AC40"/>
    <w:rsid w:val="EE3B806B"/>
    <w:rsid w:val="F17B9F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qFormat/>
    <w:uiPriority w:val="0"/>
    <w:pPr>
      <w:keepNext/>
      <w:keepLines/>
      <w:spacing w:line="520" w:lineRule="exact"/>
      <w:outlineLvl w:val="0"/>
    </w:pPr>
    <w:rPr>
      <w:rFonts w:ascii="Times New Roman" w:hAnsi="Times New Roman"/>
      <w:b/>
      <w:kern w:val="44"/>
      <w:sz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新宋体" w:hAnsi="Times New Roman" w:eastAsia="新宋体" w:cs="新宋体"/>
      <w:color w:val="000000"/>
      <w:szCs w:val="24"/>
      <w:lang w:eastAsia="zh-CN"/>
    </w:rPr>
  </w:style>
  <w:style w:type="paragraph" w:customStyle="1" w:styleId="3">
    <w:name w:val="Char Char Char"/>
    <w:qFormat/>
    <w:uiPriority w:val="0"/>
    <w:pPr>
      <w:spacing w:after="160" w:line="240" w:lineRule="exact"/>
      <w:ind w:firstLine="883"/>
    </w:pPr>
    <w:rPr>
      <w:rFonts w:ascii="Tahoma" w:hAnsi="Tahoma" w:eastAsia="仿宋_GB2312" w:cs="Times New Roman"/>
      <w:sz w:val="24"/>
      <w:szCs w:val="30"/>
      <w:lang w:val="en-US" w:eastAsia="en-US" w:bidi="ar-SA"/>
    </w:rPr>
  </w:style>
  <w:style w:type="paragraph" w:customStyle="1" w:styleId="4">
    <w:name w:val="索引 61"/>
    <w:basedOn w:val="5"/>
    <w:next w:val="5"/>
    <w:qFormat/>
    <w:uiPriority w:val="0"/>
    <w:pPr>
      <w:ind w:left="2100"/>
    </w:pPr>
    <w:rPr>
      <w:rFonts w:ascii="Times New Roman" w:hAnsi="Times New Roman"/>
    </w:rPr>
  </w:style>
  <w:style w:type="paragraph" w:customStyle="1" w:styleId="5">
    <w:name w:val="正文11"/>
    <w:next w:val="2"/>
    <w:qFormat/>
    <w:uiPriority w:val="0"/>
    <w:pPr>
      <w:widowControl w:val="0"/>
      <w:jc w:val="both"/>
    </w:pPr>
    <w:rPr>
      <w:rFonts w:ascii="Calibri" w:hAnsi="Calibri" w:eastAsia="宋体" w:cs="Times New Roman"/>
      <w:sz w:val="21"/>
      <w:szCs w:val="24"/>
      <w:lang w:val="en-US" w:eastAsia="zh-CN" w:bidi="ar-SA"/>
    </w:rPr>
  </w:style>
  <w:style w:type="paragraph" w:styleId="7">
    <w:name w:val="annotation text"/>
    <w:basedOn w:val="1"/>
    <w:next w:val="8"/>
    <w:qFormat/>
    <w:uiPriority w:val="0"/>
    <w:pPr>
      <w:ind w:firstLine="5120"/>
    </w:pPr>
  </w:style>
  <w:style w:type="paragraph" w:styleId="8">
    <w:name w:val="footer"/>
    <w:basedOn w:val="1"/>
    <w:next w:val="9"/>
    <w:qFormat/>
    <w:uiPriority w:val="99"/>
    <w:pPr>
      <w:tabs>
        <w:tab w:val="center" w:pos="4153"/>
        <w:tab w:val="right" w:pos="8306"/>
      </w:tabs>
      <w:snapToGrid w:val="0"/>
      <w:jc w:val="left"/>
    </w:pPr>
    <w:rPr>
      <w:sz w:val="18"/>
      <w:szCs w:val="18"/>
    </w:rPr>
  </w:style>
  <w:style w:type="paragraph" w:styleId="9">
    <w:name w:val="Date"/>
    <w:basedOn w:val="1"/>
    <w:next w:val="1"/>
    <w:qFormat/>
    <w:uiPriority w:val="99"/>
    <w:pPr>
      <w:ind w:left="100" w:leftChars="2500"/>
    </w:pPr>
  </w:style>
  <w:style w:type="paragraph" w:styleId="10">
    <w:name w:val="Body Text"/>
    <w:basedOn w:val="6"/>
    <w:next w:val="11"/>
    <w:link w:val="21"/>
    <w:unhideWhenUsed/>
    <w:qFormat/>
    <w:uiPriority w:val="1"/>
    <w:pPr>
      <w:spacing w:before="102"/>
      <w:ind w:left="1706"/>
    </w:pPr>
    <w:rPr>
      <w:rFonts w:ascii="仿宋_GB2312" w:hAnsi="仿宋_GB2312" w:eastAsia="仿宋_GB2312"/>
      <w:sz w:val="32"/>
    </w:rPr>
  </w:style>
  <w:style w:type="paragraph" w:customStyle="1" w:styleId="11">
    <w:name w:val="页眉与页脚"/>
    <w:next w:val="7"/>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styleId="12">
    <w:name w:val="Body Text Indent 2"/>
    <w:basedOn w:val="1"/>
    <w:next w:val="1"/>
    <w:qFormat/>
    <w:uiPriority w:val="0"/>
    <w:pPr>
      <w:snapToGrid w:val="0"/>
      <w:ind w:firstLine="480"/>
    </w:pPr>
    <w:rPr>
      <w:rFonts w:ascii="宋体"/>
    </w:rPr>
  </w:style>
  <w:style w:type="paragraph" w:styleId="13">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sz w:val="24"/>
      <w:szCs w:val="24"/>
    </w:rPr>
  </w:style>
  <w:style w:type="paragraph" w:styleId="15">
    <w:name w:val="Normal (Web)"/>
    <w:basedOn w:val="1"/>
    <w:uiPriority w:val="0"/>
    <w:rPr>
      <w:sz w:val="24"/>
    </w:rPr>
  </w:style>
  <w:style w:type="paragraph" w:styleId="16">
    <w:name w:val="Title"/>
    <w:basedOn w:val="1"/>
    <w:next w:val="1"/>
    <w:qFormat/>
    <w:uiPriority w:val="0"/>
    <w:pPr>
      <w:spacing w:before="240" w:after="60"/>
      <w:jc w:val="center"/>
      <w:outlineLvl w:val="0"/>
    </w:pPr>
    <w:rPr>
      <w:rFonts w:ascii="Cambria" w:hAnsi="Cambria" w:eastAsia="方正小标宋简体"/>
      <w:bCs/>
      <w:sz w:val="44"/>
      <w:szCs w:val="32"/>
    </w:rPr>
  </w:style>
  <w:style w:type="paragraph" w:styleId="17">
    <w:name w:val="Body Text First Indent"/>
    <w:basedOn w:val="10"/>
    <w:link w:val="22"/>
    <w:qFormat/>
    <w:uiPriority w:val="0"/>
    <w:pPr>
      <w:spacing w:line="360" w:lineRule="auto"/>
      <w:ind w:firstLine="720" w:firstLineChars="200"/>
      <w:jc w:val="left"/>
    </w:pPr>
    <w:rPr>
      <w:rFonts w:ascii="Calibri" w:hAnsi="Calibri" w:eastAsia="Calibri"/>
      <w:color w:val="000000"/>
      <w:kern w:val="0"/>
      <w:sz w:val="20"/>
      <w:szCs w:val="21"/>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正文文本 字符"/>
    <w:basedOn w:val="20"/>
    <w:link w:val="10"/>
    <w:qFormat/>
    <w:uiPriority w:val="0"/>
    <w:rPr>
      <w:rFonts w:hint="default" w:ascii="Calibri" w:hAnsi="Calibri" w:cs="Calibri"/>
      <w:kern w:val="2"/>
      <w:sz w:val="21"/>
      <w:szCs w:val="22"/>
    </w:rPr>
  </w:style>
  <w:style w:type="character" w:customStyle="1" w:styleId="22">
    <w:name w:val="正文文本首行缩进 字符"/>
    <w:basedOn w:val="21"/>
    <w:link w:val="17"/>
    <w:qFormat/>
    <w:uiPriority w:val="0"/>
    <w:rPr>
      <w:rFonts w:hint="default" w:ascii="Calibri" w:hAnsi="Calibri" w:cs="Calibri"/>
      <w:kern w:val="2"/>
      <w:sz w:val="21"/>
      <w:szCs w:val="22"/>
    </w:rPr>
  </w:style>
  <w:style w:type="character" w:customStyle="1" w:styleId="23">
    <w:name w:val="页眉 字符"/>
    <w:basedOn w:val="20"/>
    <w:link w:val="13"/>
    <w:qFormat/>
    <w:uiPriority w:val="0"/>
    <w:rPr>
      <w:rFonts w:ascii="Calibri" w:hAnsi="Calibri"/>
      <w:kern w:val="2"/>
      <w:sz w:val="18"/>
      <w:szCs w:val="18"/>
    </w:rPr>
  </w:style>
  <w:style w:type="character" w:customStyle="1" w:styleId="24">
    <w:name w:val="font31"/>
    <w:basedOn w:val="20"/>
    <w:qFormat/>
    <w:uiPriority w:val="0"/>
    <w:rPr>
      <w:rFonts w:hint="default" w:ascii="Times New Roman" w:hAnsi="Times New Roman" w:cs="Times New Roman"/>
      <w:color w:val="000000"/>
      <w:sz w:val="22"/>
      <w:szCs w:val="22"/>
      <w:u w:val="none"/>
    </w:rPr>
  </w:style>
  <w:style w:type="character" w:customStyle="1" w:styleId="25">
    <w:name w:val="font21"/>
    <w:basedOn w:val="20"/>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1129</Words>
  <Characters>6436</Characters>
  <Lines>53</Lines>
  <Paragraphs>15</Paragraphs>
  <TotalTime>1</TotalTime>
  <ScaleCrop>false</ScaleCrop>
  <LinksUpToDate>false</LinksUpToDate>
  <CharactersWithSpaces>7550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2023-10-31T02:42:00Z</dcterms:created>
  <dc:creator>Lance</dc:creator>
  <cp:lastModifiedBy>覃友</cp:lastModifiedBy>
  <cp:lastPrinted>2023-10-21T11:09:00Z</cp:lastPrinted>
  <dcterms:modified xsi:type="dcterms:W3CDTF">2023-11-08T08:37:04Z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474067849E5A451CA07C9565D82AB44A_13</vt:lpwstr>
  </property>
</Properties>
</file>